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84" w:rsidRPr="007A74FB" w:rsidRDefault="007A74FB" w:rsidP="007A74FB">
      <w:pPr>
        <w:jc w:val="center"/>
        <w:rPr>
          <w:rFonts w:ascii="PC Childish" w:hAnsi="PC Childish"/>
          <w:b/>
          <w:sz w:val="28"/>
        </w:rPr>
      </w:pPr>
      <w:bookmarkStart w:id="0" w:name="_GoBack"/>
      <w:bookmarkEnd w:id="0"/>
      <w:r w:rsidRPr="00472D0D">
        <w:rPr>
          <w:rFonts w:ascii="PC Childish" w:hAnsi="PC Childish"/>
          <w:b/>
          <w:sz w:val="28"/>
        </w:rPr>
        <w:t>Chemistry</w:t>
      </w:r>
      <w:r>
        <w:rPr>
          <w:rFonts w:ascii="PC Childish" w:hAnsi="PC Childish"/>
          <w:b/>
          <w:sz w:val="28"/>
        </w:rPr>
        <w:t xml:space="preserve"> </w:t>
      </w:r>
      <w:r w:rsidR="00F55184" w:rsidRPr="00472D0D">
        <w:rPr>
          <w:rFonts w:ascii="PC Childish" w:hAnsi="PC Childish"/>
          <w:b/>
          <w:sz w:val="28"/>
        </w:rPr>
        <w:t>Science Standards</w:t>
      </w:r>
      <w:r w:rsidR="003C264F">
        <w:rPr>
          <w:rFonts w:ascii="PC Childish" w:hAnsi="PC Childish"/>
          <w:b/>
          <w:sz w:val="28"/>
        </w:rPr>
        <w:t xml:space="preserve"> Revised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15"/>
        <w:gridCol w:w="5236"/>
      </w:tblGrid>
      <w:tr w:rsidR="00F55184" w:rsidRPr="000F6F19" w:rsidTr="000F6F19">
        <w:tc>
          <w:tcPr>
            <w:tcW w:w="5000" w:type="pct"/>
            <w:gridSpan w:val="3"/>
            <w:tcBorders>
              <w:top w:val="single" w:sz="4" w:space="0" w:color="auto"/>
              <w:left w:val="single" w:sz="4" w:space="0" w:color="auto"/>
              <w:right w:val="single" w:sz="4" w:space="0" w:color="auto"/>
            </w:tcBorders>
            <w:shd w:val="clear" w:color="auto" w:fill="auto"/>
            <w:vAlign w:val="center"/>
          </w:tcPr>
          <w:p w:rsidR="00867D77" w:rsidRPr="000F6F19" w:rsidRDefault="00867D77" w:rsidP="000F6F19">
            <w:pPr>
              <w:jc w:val="center"/>
              <w:rPr>
                <w:rFonts w:ascii="PC Childish" w:hAnsi="PC Childish"/>
                <w:b/>
                <w:szCs w:val="22"/>
              </w:rPr>
            </w:pPr>
            <w:r w:rsidRPr="000F6F19">
              <w:rPr>
                <w:rFonts w:ascii="PC Childish" w:hAnsi="PC Childish"/>
                <w:b/>
                <w:szCs w:val="22"/>
              </w:rPr>
              <w:t>Embedded Inquiry</w:t>
            </w:r>
          </w:p>
          <w:p w:rsidR="00E16C13" w:rsidRPr="000F6F19" w:rsidRDefault="00BC76DC" w:rsidP="000F6F19">
            <w:pPr>
              <w:keepLines/>
              <w:tabs>
                <w:tab w:val="left" w:pos="9360"/>
              </w:tabs>
              <w:rPr>
                <w:rFonts w:ascii="Arial" w:hAnsi="Arial" w:cs="Arial"/>
                <w:b/>
                <w:sz w:val="20"/>
                <w:szCs w:val="20"/>
              </w:rPr>
            </w:pPr>
            <w:r w:rsidRPr="000F6F19">
              <w:rPr>
                <w:rFonts w:ascii="Arial" w:hAnsi="Arial" w:cs="Arial"/>
                <w:b/>
                <w:sz w:val="20"/>
                <w:szCs w:val="20"/>
              </w:rPr>
              <w:t>CLE 3221</w:t>
            </w:r>
            <w:r w:rsidR="00E16C13" w:rsidRPr="000F6F19">
              <w:rPr>
                <w:rFonts w:ascii="Arial" w:hAnsi="Arial" w:cs="Arial"/>
                <w:b/>
                <w:sz w:val="20"/>
                <w:szCs w:val="20"/>
              </w:rPr>
              <w:t>.Inq.1</w:t>
            </w:r>
            <w:r w:rsidR="00E16C13" w:rsidRPr="000F6F19">
              <w:rPr>
                <w:rFonts w:ascii="Arial" w:hAnsi="Arial" w:cs="Arial"/>
                <w:sz w:val="20"/>
                <w:szCs w:val="20"/>
              </w:rPr>
              <w:t xml:space="preserve"> Recognize that science is a progressive endeavor that reevaluates and extends what is already accepted.</w:t>
            </w:r>
          </w:p>
          <w:p w:rsidR="00E16C13" w:rsidRPr="000F6F19" w:rsidRDefault="00BC76DC" w:rsidP="000F6F19">
            <w:pPr>
              <w:keepLines/>
              <w:tabs>
                <w:tab w:val="left" w:pos="9360"/>
              </w:tabs>
              <w:rPr>
                <w:rFonts w:ascii="Arial" w:hAnsi="Arial" w:cs="Arial"/>
                <w:sz w:val="20"/>
                <w:szCs w:val="20"/>
              </w:rPr>
            </w:pPr>
            <w:r w:rsidRPr="000F6F19">
              <w:rPr>
                <w:rFonts w:ascii="Arial" w:hAnsi="Arial" w:cs="Arial"/>
                <w:b/>
                <w:sz w:val="20"/>
                <w:szCs w:val="20"/>
              </w:rPr>
              <w:t>CLE 3221</w:t>
            </w:r>
            <w:r w:rsidR="00E16C13" w:rsidRPr="000F6F19">
              <w:rPr>
                <w:rFonts w:ascii="Arial" w:hAnsi="Arial" w:cs="Arial"/>
                <w:b/>
                <w:sz w:val="20"/>
                <w:szCs w:val="20"/>
              </w:rPr>
              <w:t xml:space="preserve">.Inq.2 </w:t>
            </w:r>
            <w:r w:rsidR="00E16C13" w:rsidRPr="000F6F19">
              <w:rPr>
                <w:rFonts w:ascii="Arial" w:hAnsi="Arial" w:cs="Arial"/>
                <w:sz w:val="20"/>
                <w:szCs w:val="20"/>
              </w:rPr>
              <w:t>Design and</w:t>
            </w:r>
            <w:r w:rsidR="00E16C13" w:rsidRPr="000F6F19">
              <w:rPr>
                <w:rFonts w:ascii="Arial" w:hAnsi="Arial" w:cs="Arial"/>
                <w:b/>
                <w:sz w:val="20"/>
                <w:szCs w:val="20"/>
              </w:rPr>
              <w:t xml:space="preserve"> </w:t>
            </w:r>
            <w:r w:rsidR="00E16C13" w:rsidRPr="000F6F19">
              <w:rPr>
                <w:rFonts w:ascii="Arial" w:hAnsi="Arial" w:cs="Arial"/>
                <w:sz w:val="20"/>
                <w:szCs w:val="20"/>
              </w:rPr>
              <w:t xml:space="preserve">conduct scientific investigations to explore new phenomena, verify previous results, test how well a theory predicts, and compare opposing theories. </w:t>
            </w:r>
          </w:p>
          <w:p w:rsidR="00E16C13" w:rsidRPr="000F6F19" w:rsidRDefault="00BC76DC" w:rsidP="000F6F19">
            <w:pPr>
              <w:keepLines/>
              <w:tabs>
                <w:tab w:val="left" w:pos="9360"/>
              </w:tabs>
              <w:rPr>
                <w:rFonts w:ascii="Arial" w:hAnsi="Arial" w:cs="Arial"/>
                <w:sz w:val="20"/>
                <w:szCs w:val="20"/>
              </w:rPr>
            </w:pPr>
            <w:r w:rsidRPr="000F6F19">
              <w:rPr>
                <w:rFonts w:ascii="Arial" w:hAnsi="Arial" w:cs="Arial"/>
                <w:b/>
                <w:sz w:val="20"/>
                <w:szCs w:val="20"/>
              </w:rPr>
              <w:t>CLE 3221</w:t>
            </w:r>
            <w:r w:rsidR="00E16C13" w:rsidRPr="000F6F19">
              <w:rPr>
                <w:rFonts w:ascii="Arial" w:hAnsi="Arial" w:cs="Arial"/>
                <w:b/>
                <w:sz w:val="20"/>
                <w:szCs w:val="20"/>
              </w:rPr>
              <w:t>.Inq.3</w:t>
            </w:r>
            <w:r w:rsidR="00E16C13" w:rsidRPr="000F6F19">
              <w:rPr>
                <w:rFonts w:ascii="Arial" w:hAnsi="Arial" w:cs="Arial"/>
                <w:sz w:val="20"/>
                <w:szCs w:val="20"/>
              </w:rPr>
              <w:t xml:space="preserve"> Use appropriate tools and technology to collect precise and accurate data.</w:t>
            </w:r>
          </w:p>
          <w:p w:rsidR="00E16C13" w:rsidRPr="000F6F19" w:rsidRDefault="00E16C13" w:rsidP="000F6F19">
            <w:pPr>
              <w:keepLines/>
              <w:tabs>
                <w:tab w:val="left" w:pos="9360"/>
              </w:tabs>
              <w:rPr>
                <w:rFonts w:ascii="Arial" w:hAnsi="Arial" w:cs="Arial"/>
                <w:sz w:val="20"/>
                <w:szCs w:val="20"/>
              </w:rPr>
            </w:pPr>
            <w:r w:rsidRPr="000F6F19">
              <w:rPr>
                <w:rFonts w:ascii="Arial" w:hAnsi="Arial" w:cs="Arial"/>
                <w:b/>
                <w:sz w:val="20"/>
                <w:szCs w:val="20"/>
              </w:rPr>
              <w:t>CLE 3</w:t>
            </w:r>
            <w:r w:rsidR="00BC76DC" w:rsidRPr="000F6F19">
              <w:rPr>
                <w:rFonts w:ascii="Arial" w:hAnsi="Arial" w:cs="Arial"/>
                <w:b/>
                <w:sz w:val="20"/>
                <w:szCs w:val="20"/>
              </w:rPr>
              <w:t>221</w:t>
            </w:r>
            <w:r w:rsidRPr="000F6F19">
              <w:rPr>
                <w:rFonts w:ascii="Arial" w:hAnsi="Arial" w:cs="Arial"/>
                <w:b/>
                <w:sz w:val="20"/>
                <w:szCs w:val="20"/>
              </w:rPr>
              <w:t>.Inq.4</w:t>
            </w:r>
            <w:r w:rsidRPr="000F6F19">
              <w:rPr>
                <w:rFonts w:ascii="Arial" w:hAnsi="Arial" w:cs="Arial"/>
                <w:sz w:val="20"/>
                <w:szCs w:val="20"/>
              </w:rPr>
              <w:t xml:space="preserve"> Apply qualitative and quantitative measures to analyze data and draw conclusions that are free of bias.</w:t>
            </w:r>
          </w:p>
          <w:p w:rsidR="00E16C13" w:rsidRPr="000F6F19" w:rsidRDefault="00BC76DC" w:rsidP="000F6F19">
            <w:pPr>
              <w:keepLines/>
              <w:tabs>
                <w:tab w:val="left" w:pos="9360"/>
              </w:tabs>
              <w:rPr>
                <w:rFonts w:ascii="Arial" w:hAnsi="Arial" w:cs="Arial"/>
                <w:sz w:val="20"/>
                <w:szCs w:val="20"/>
              </w:rPr>
            </w:pPr>
            <w:r w:rsidRPr="000F6F19">
              <w:rPr>
                <w:rFonts w:ascii="Arial" w:hAnsi="Arial" w:cs="Arial"/>
                <w:b/>
                <w:sz w:val="20"/>
                <w:szCs w:val="20"/>
              </w:rPr>
              <w:t>CLE 3221</w:t>
            </w:r>
            <w:r w:rsidR="00E16C13" w:rsidRPr="000F6F19">
              <w:rPr>
                <w:rFonts w:ascii="Arial" w:hAnsi="Arial" w:cs="Arial"/>
                <w:b/>
                <w:sz w:val="20"/>
                <w:szCs w:val="20"/>
              </w:rPr>
              <w:t>.Inq.5</w:t>
            </w:r>
            <w:r w:rsidR="00E16C13" w:rsidRPr="000F6F19">
              <w:rPr>
                <w:rFonts w:ascii="Arial" w:hAnsi="Arial" w:cs="Arial"/>
                <w:sz w:val="20"/>
                <w:szCs w:val="20"/>
              </w:rPr>
              <w:t xml:space="preserve"> Compare experimental evidence and conclusions with those drawn by others about the same testable question.</w:t>
            </w:r>
          </w:p>
          <w:p w:rsidR="00F55184" w:rsidRPr="00472D0D" w:rsidRDefault="00BC76DC" w:rsidP="000F6F19">
            <w:pPr>
              <w:keepLines/>
              <w:tabs>
                <w:tab w:val="left" w:pos="9360"/>
              </w:tabs>
            </w:pPr>
            <w:r w:rsidRPr="000F6F19">
              <w:rPr>
                <w:rFonts w:ascii="Arial" w:hAnsi="Arial" w:cs="Arial"/>
                <w:b/>
                <w:sz w:val="20"/>
                <w:szCs w:val="20"/>
              </w:rPr>
              <w:t>CLE 3221</w:t>
            </w:r>
            <w:r w:rsidR="00E16C13" w:rsidRPr="000F6F19">
              <w:rPr>
                <w:rFonts w:ascii="Arial" w:hAnsi="Arial" w:cs="Arial"/>
                <w:b/>
                <w:sz w:val="20"/>
                <w:szCs w:val="20"/>
              </w:rPr>
              <w:t>.Inq.6</w:t>
            </w:r>
            <w:r w:rsidR="00E16C13" w:rsidRPr="000F6F19">
              <w:rPr>
                <w:rFonts w:ascii="Arial" w:hAnsi="Arial" w:cs="Arial"/>
                <w:sz w:val="20"/>
                <w:szCs w:val="20"/>
              </w:rPr>
              <w:t xml:space="preserve"> Communicate and defend scientific findings.</w:t>
            </w:r>
          </w:p>
        </w:tc>
      </w:tr>
      <w:tr w:rsidR="00F55184" w:rsidRPr="000F6F19" w:rsidTr="000F6F19">
        <w:tc>
          <w:tcPr>
            <w:tcW w:w="2507" w:type="pct"/>
            <w:gridSpan w:val="2"/>
            <w:tcBorders>
              <w:top w:val="single" w:sz="4" w:space="0" w:color="auto"/>
            </w:tcBorders>
            <w:shd w:val="clear" w:color="auto" w:fill="auto"/>
            <w:vAlign w:val="center"/>
          </w:tcPr>
          <w:p w:rsidR="00F55184" w:rsidRPr="000F6F19" w:rsidRDefault="00F55184" w:rsidP="000F6F19">
            <w:pPr>
              <w:ind w:firstLine="180"/>
              <w:jc w:val="center"/>
              <w:rPr>
                <w:rFonts w:ascii="Georgia" w:hAnsi="Georgia"/>
                <w:b/>
                <w:sz w:val="22"/>
                <w:szCs w:val="22"/>
              </w:rPr>
            </w:pPr>
            <w:r w:rsidRPr="000F6F19">
              <w:rPr>
                <w:rFonts w:ascii="Georgia" w:hAnsi="Georgia"/>
                <w:b/>
                <w:sz w:val="22"/>
                <w:szCs w:val="22"/>
              </w:rPr>
              <w:t xml:space="preserve">Checks for Understanding </w:t>
            </w:r>
          </w:p>
        </w:tc>
        <w:tc>
          <w:tcPr>
            <w:tcW w:w="2493" w:type="pct"/>
            <w:tcBorders>
              <w:top w:val="single" w:sz="4" w:space="0" w:color="auto"/>
              <w:right w:val="single" w:sz="4" w:space="0" w:color="auto"/>
            </w:tcBorders>
            <w:shd w:val="clear" w:color="auto" w:fill="auto"/>
          </w:tcPr>
          <w:p w:rsidR="00F55184" w:rsidRPr="000F6F19" w:rsidRDefault="00F55184" w:rsidP="000F6F19">
            <w:pPr>
              <w:jc w:val="center"/>
              <w:rPr>
                <w:rFonts w:ascii="Georgia" w:hAnsi="Georgia"/>
                <w:b/>
                <w:sz w:val="22"/>
                <w:szCs w:val="22"/>
              </w:rPr>
            </w:pPr>
            <w:r w:rsidRPr="000F6F19">
              <w:rPr>
                <w:rFonts w:ascii="Georgia" w:hAnsi="Georgia"/>
                <w:b/>
                <w:sz w:val="22"/>
                <w:szCs w:val="22"/>
              </w:rPr>
              <w:t>State Performance Indicators</w:t>
            </w:r>
          </w:p>
        </w:tc>
      </w:tr>
      <w:tr w:rsidR="00F55184" w:rsidRPr="000F6F19" w:rsidTr="000F6F19">
        <w:tc>
          <w:tcPr>
            <w:tcW w:w="2507" w:type="pct"/>
            <w:gridSpan w:val="2"/>
            <w:shd w:val="clear" w:color="auto" w:fill="auto"/>
          </w:tcPr>
          <w:p w:rsidR="004C449C" w:rsidRPr="000F6F19" w:rsidRDefault="004C449C" w:rsidP="000F6F19">
            <w:pPr>
              <w:pStyle w:val="BlockText"/>
              <w:keepLines/>
              <w:ind w:left="0" w:right="0" w:firstLine="0"/>
              <w:rPr>
                <w:rFonts w:ascii="Arial" w:hAnsi="Arial" w:cs="Arial"/>
                <w:b w:val="0"/>
                <w:color w:val="auto"/>
                <w:sz w:val="20"/>
                <w:szCs w:val="20"/>
              </w:rPr>
            </w:pPr>
            <w:r w:rsidRPr="000F6F19">
              <w:rPr>
                <w:rFonts w:ascii="Arial" w:hAnsi="Arial" w:cs="Arial"/>
                <w:color w:val="auto"/>
                <w:sz w:val="20"/>
                <w:szCs w:val="20"/>
              </w:rPr>
              <w:sym w:font="Wingdings" w:char="F0FC"/>
            </w:r>
            <w:r w:rsidRPr="000F6F19">
              <w:rPr>
                <w:rFonts w:ascii="Arial" w:hAnsi="Arial" w:cs="Arial"/>
                <w:color w:val="auto"/>
                <w:sz w:val="20"/>
                <w:szCs w:val="20"/>
              </w:rPr>
              <w:t>3221.Inq.1</w:t>
            </w:r>
            <w:r w:rsidRPr="000F6F19">
              <w:rPr>
                <w:rFonts w:ascii="Arial" w:hAnsi="Arial" w:cs="Arial"/>
                <w:b w:val="0"/>
                <w:color w:val="auto"/>
                <w:sz w:val="20"/>
                <w:szCs w:val="20"/>
              </w:rPr>
              <w:t xml:space="preserve"> Trace the historical development of a scientific principle or theory.</w:t>
            </w:r>
          </w:p>
          <w:p w:rsidR="004C449C" w:rsidRPr="000F6F19" w:rsidRDefault="004C449C"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3221.Inq.2 </w:t>
            </w:r>
            <w:r w:rsidRPr="000F6F19">
              <w:rPr>
                <w:rFonts w:ascii="Arial" w:hAnsi="Arial" w:cs="Arial"/>
                <w:sz w:val="20"/>
                <w:szCs w:val="20"/>
              </w:rPr>
              <w:t>Identify an answerable question and formulate a hypothesis to guide a scientific investigation.</w:t>
            </w:r>
          </w:p>
          <w:p w:rsidR="004C449C" w:rsidRPr="000F6F19" w:rsidRDefault="004C449C"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3221.Inq.3 </w:t>
            </w:r>
            <w:r w:rsidRPr="000F6F19">
              <w:rPr>
                <w:rFonts w:ascii="Arial" w:hAnsi="Arial" w:cs="Arial"/>
                <w:sz w:val="20"/>
                <w:szCs w:val="20"/>
              </w:rPr>
              <w:t>Design a simple experiment including appropriate controls.</w:t>
            </w:r>
          </w:p>
          <w:p w:rsidR="004C449C" w:rsidRPr="000F6F19" w:rsidRDefault="004C449C"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3221.Inq.4 </w:t>
            </w:r>
            <w:r w:rsidRPr="000F6F19">
              <w:rPr>
                <w:rFonts w:ascii="Arial" w:hAnsi="Arial" w:cs="Arial"/>
                <w:sz w:val="20"/>
                <w:szCs w:val="20"/>
              </w:rPr>
              <w:t>Perform and understand laboratory procedures directed at testing hypothesis.</w:t>
            </w:r>
          </w:p>
          <w:p w:rsidR="004C449C" w:rsidRPr="000F6F19" w:rsidRDefault="004C449C"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3221.Inq.5 </w:t>
            </w:r>
            <w:r w:rsidRPr="000F6F19">
              <w:rPr>
                <w:rFonts w:ascii="Arial" w:hAnsi="Arial" w:cs="Arial"/>
                <w:sz w:val="20"/>
                <w:szCs w:val="20"/>
              </w:rPr>
              <w:t>Select appropriate tools and technology to collect precise and accurate quantitative and qualitative data.</w:t>
            </w:r>
          </w:p>
          <w:p w:rsidR="004C449C" w:rsidRPr="000F6F19" w:rsidRDefault="004C449C"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3221.Inq.6 </w:t>
            </w:r>
            <w:r w:rsidRPr="000F6F19">
              <w:rPr>
                <w:rFonts w:ascii="Arial" w:hAnsi="Arial" w:cs="Arial"/>
                <w:sz w:val="20"/>
                <w:szCs w:val="20"/>
              </w:rPr>
              <w:t>Correctly read a thermometer, balance, metric ruler, graduated cylinder, pipette, and burette.</w:t>
            </w:r>
          </w:p>
          <w:p w:rsidR="004C449C" w:rsidRPr="000F6F19" w:rsidRDefault="004C449C"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3221.Inq.7 </w:t>
            </w:r>
            <w:r w:rsidRPr="000F6F19">
              <w:rPr>
                <w:rFonts w:ascii="Arial" w:hAnsi="Arial" w:cs="Arial"/>
                <w:sz w:val="20"/>
                <w:szCs w:val="20"/>
              </w:rPr>
              <w:t>Record observations and/or data using correct scientific units and significant figures.</w:t>
            </w:r>
          </w:p>
          <w:p w:rsidR="004C449C" w:rsidRPr="000F6F19" w:rsidRDefault="004C449C"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3221.Inq.8 </w:t>
            </w:r>
            <w:r w:rsidRPr="000F6F19">
              <w:rPr>
                <w:rFonts w:ascii="Arial" w:hAnsi="Arial" w:cs="Arial"/>
                <w:sz w:val="20"/>
                <w:szCs w:val="20"/>
              </w:rPr>
              <w:t>Export data into the appropriate form of data presentation (e.g., equation, table, graph, or diagram).</w:t>
            </w:r>
          </w:p>
          <w:p w:rsidR="004C449C" w:rsidRPr="000F6F19" w:rsidRDefault="004C449C"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3221.Inq.9 </w:t>
            </w:r>
            <w:r w:rsidRPr="000F6F19">
              <w:rPr>
                <w:rFonts w:ascii="Arial" w:hAnsi="Arial" w:cs="Arial"/>
                <w:sz w:val="20"/>
                <w:szCs w:val="20"/>
              </w:rPr>
              <w:t>Translate data into the correct units and dimension using conversion factors and scientific notation</w:t>
            </w:r>
            <w:r w:rsidRPr="000F6F19">
              <w:rPr>
                <w:rFonts w:ascii="Arial" w:hAnsi="Arial" w:cs="Arial"/>
                <w:b/>
                <w:sz w:val="20"/>
                <w:szCs w:val="20"/>
              </w:rPr>
              <w:t xml:space="preserve">. </w:t>
            </w:r>
          </w:p>
          <w:p w:rsidR="004C449C" w:rsidRPr="000F6F19" w:rsidRDefault="004C449C" w:rsidP="000F6F19">
            <w:pPr>
              <w:pStyle w:val="Title"/>
              <w:keepLines/>
              <w:jc w:val="left"/>
              <w:rPr>
                <w:rFonts w:cs="Arial"/>
                <w:b w:val="0"/>
                <w:sz w:val="20"/>
              </w:rPr>
            </w:pPr>
            <w:r w:rsidRPr="000F6F19">
              <w:rPr>
                <w:rFonts w:cs="Arial"/>
                <w:sz w:val="20"/>
              </w:rPr>
              <w:sym w:font="Wingdings" w:char="F0FC"/>
            </w:r>
            <w:r w:rsidRPr="000F6F19">
              <w:rPr>
                <w:rFonts w:cs="Arial"/>
                <w:sz w:val="20"/>
              </w:rPr>
              <w:t xml:space="preserve">3221.Inq.10 </w:t>
            </w:r>
            <w:r w:rsidRPr="000F6F19">
              <w:rPr>
                <w:rFonts w:cs="Arial"/>
                <w:b w:val="0"/>
                <w:sz w:val="20"/>
              </w:rPr>
              <w:t>Analyze information in a table, graph or diagram (e.g., compute the mean of a series of values or determine the slope of a line).</w:t>
            </w:r>
          </w:p>
          <w:p w:rsidR="004C449C" w:rsidRPr="000F6F19" w:rsidRDefault="004C449C"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3221.Inq.11 </w:t>
            </w:r>
            <w:r w:rsidRPr="000F6F19">
              <w:rPr>
                <w:rFonts w:ascii="Arial" w:hAnsi="Arial" w:cs="Arial"/>
                <w:sz w:val="20"/>
                <w:szCs w:val="20"/>
              </w:rPr>
              <w:t>If accepted values are known, calculate the percent error for an experiment.</w:t>
            </w:r>
          </w:p>
          <w:p w:rsidR="004C449C" w:rsidRPr="000F6F19" w:rsidRDefault="004C449C"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3221.Inq.12 </w:t>
            </w:r>
            <w:r w:rsidRPr="000F6F19">
              <w:rPr>
                <w:rFonts w:ascii="Arial" w:hAnsi="Arial" w:cs="Arial"/>
                <w:sz w:val="20"/>
                <w:szCs w:val="20"/>
              </w:rPr>
              <w:t>Determine the accuracy and precision of experimental results.</w:t>
            </w:r>
          </w:p>
          <w:p w:rsidR="004C449C" w:rsidRPr="000F6F19" w:rsidRDefault="004C449C"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3221.Inq.13 </w:t>
            </w:r>
            <w:r w:rsidRPr="000F6F19">
              <w:rPr>
                <w:rFonts w:ascii="Arial" w:hAnsi="Arial" w:cs="Arial"/>
                <w:sz w:val="20"/>
                <w:szCs w:val="20"/>
              </w:rPr>
              <w:t>Analyze experimental results and identify possible sources of bias or experimental error.</w:t>
            </w:r>
          </w:p>
          <w:p w:rsidR="004C449C" w:rsidRPr="000F6F19" w:rsidRDefault="004C449C"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3221.Inq.14 </w:t>
            </w:r>
            <w:r w:rsidRPr="000F6F19">
              <w:rPr>
                <w:rFonts w:ascii="Arial" w:hAnsi="Arial" w:cs="Arial"/>
                <w:sz w:val="20"/>
                <w:szCs w:val="20"/>
              </w:rPr>
              <w:t>Recognize, analyze, and evaluate alternative explanations for the same set of observations.</w:t>
            </w:r>
          </w:p>
          <w:p w:rsidR="00F55184" w:rsidRPr="000F6F19" w:rsidRDefault="004C449C" w:rsidP="000F6F19">
            <w:pPr>
              <w:keepLines/>
              <w:rPr>
                <w:b/>
              </w:rPr>
            </w:pPr>
            <w:r w:rsidRPr="000F6F19">
              <w:rPr>
                <w:rFonts w:ascii="Arial" w:hAnsi="Arial" w:cs="Arial"/>
                <w:b/>
                <w:sz w:val="20"/>
                <w:szCs w:val="20"/>
              </w:rPr>
              <w:sym w:font="Wingdings" w:char="F0FC"/>
            </w:r>
            <w:r w:rsidRPr="000F6F19">
              <w:rPr>
                <w:rFonts w:ascii="Arial" w:hAnsi="Arial" w:cs="Arial"/>
                <w:b/>
                <w:sz w:val="20"/>
                <w:szCs w:val="20"/>
              </w:rPr>
              <w:t xml:space="preserve">3221.Inq.15 </w:t>
            </w:r>
            <w:r w:rsidRPr="000F6F19">
              <w:rPr>
                <w:rFonts w:ascii="Arial" w:hAnsi="Arial" w:cs="Arial"/>
                <w:sz w:val="20"/>
                <w:szCs w:val="20"/>
              </w:rPr>
              <w:t>Design a model based on the correct hypothesis that can be used for further investigation.</w:t>
            </w:r>
          </w:p>
        </w:tc>
        <w:tc>
          <w:tcPr>
            <w:tcW w:w="2493" w:type="pct"/>
            <w:tcBorders>
              <w:right w:val="single" w:sz="4" w:space="0" w:color="auto"/>
            </w:tcBorders>
            <w:shd w:val="clear" w:color="auto" w:fill="auto"/>
          </w:tcPr>
          <w:p w:rsidR="00F61190" w:rsidRPr="000F6F19" w:rsidRDefault="00BC76DC" w:rsidP="000F6F19">
            <w:pPr>
              <w:pStyle w:val="Title"/>
              <w:keepLines/>
              <w:tabs>
                <w:tab w:val="left" w:pos="9360"/>
              </w:tabs>
              <w:jc w:val="left"/>
              <w:rPr>
                <w:rFonts w:cs="Arial"/>
                <w:b w:val="0"/>
                <w:sz w:val="20"/>
              </w:rPr>
            </w:pPr>
            <w:r w:rsidRPr="000F6F19">
              <w:rPr>
                <w:rFonts w:cs="Arial"/>
                <w:sz w:val="20"/>
              </w:rPr>
              <w:t>SPI 3221</w:t>
            </w:r>
            <w:r w:rsidR="00F61190" w:rsidRPr="000F6F19">
              <w:rPr>
                <w:rFonts w:cs="Arial"/>
                <w:sz w:val="20"/>
              </w:rPr>
              <w:t xml:space="preserve"> Inq.1</w:t>
            </w:r>
            <w:r w:rsidR="00F61190" w:rsidRPr="000F6F19">
              <w:rPr>
                <w:rFonts w:cs="Arial"/>
                <w:b w:val="0"/>
                <w:sz w:val="20"/>
              </w:rPr>
              <w:t xml:space="preserve"> Select a description or scenario that reevaluates and/or extends a scientific finding. </w:t>
            </w:r>
          </w:p>
          <w:p w:rsidR="00F61190" w:rsidRPr="000F6F19" w:rsidRDefault="009D56C5" w:rsidP="000F6F19">
            <w:pPr>
              <w:pStyle w:val="Title"/>
              <w:keepLines/>
              <w:tabs>
                <w:tab w:val="left" w:pos="9360"/>
              </w:tabs>
              <w:jc w:val="left"/>
              <w:rPr>
                <w:rFonts w:cs="Arial"/>
                <w:b w:val="0"/>
                <w:sz w:val="20"/>
              </w:rPr>
            </w:pPr>
            <w:r w:rsidRPr="000F6F19">
              <w:rPr>
                <w:rFonts w:cs="Arial"/>
                <w:sz w:val="20"/>
              </w:rPr>
              <w:t>SPI 32</w:t>
            </w:r>
            <w:r w:rsidR="00BC76DC" w:rsidRPr="000F6F19">
              <w:rPr>
                <w:rFonts w:cs="Arial"/>
                <w:sz w:val="20"/>
              </w:rPr>
              <w:t>21</w:t>
            </w:r>
            <w:r w:rsidR="00F61190" w:rsidRPr="000F6F19">
              <w:rPr>
                <w:rFonts w:cs="Arial"/>
                <w:sz w:val="20"/>
              </w:rPr>
              <w:t xml:space="preserve"> Inq.2</w:t>
            </w:r>
            <w:r w:rsidR="00F61190" w:rsidRPr="000F6F19">
              <w:rPr>
                <w:rFonts w:cs="Arial"/>
                <w:b w:val="0"/>
                <w:sz w:val="20"/>
              </w:rPr>
              <w:t xml:space="preserve"> Analyze the components of a properly designed scientific investigation.</w:t>
            </w:r>
          </w:p>
          <w:p w:rsidR="00F61190" w:rsidRPr="000F6F19" w:rsidRDefault="00BC76DC" w:rsidP="000F6F19">
            <w:pPr>
              <w:pStyle w:val="Title"/>
              <w:keepLines/>
              <w:tabs>
                <w:tab w:val="left" w:pos="9360"/>
              </w:tabs>
              <w:jc w:val="left"/>
              <w:rPr>
                <w:rFonts w:cs="Arial"/>
                <w:b w:val="0"/>
                <w:sz w:val="20"/>
              </w:rPr>
            </w:pPr>
            <w:r w:rsidRPr="000F6F19">
              <w:rPr>
                <w:rFonts w:cs="Arial"/>
                <w:sz w:val="20"/>
              </w:rPr>
              <w:t>SPI 3221</w:t>
            </w:r>
            <w:r w:rsidR="00F61190" w:rsidRPr="000F6F19">
              <w:rPr>
                <w:rFonts w:cs="Arial"/>
                <w:sz w:val="20"/>
              </w:rPr>
              <w:t xml:space="preserve"> Inq.3</w:t>
            </w:r>
            <w:r w:rsidR="00F61190" w:rsidRPr="000F6F19">
              <w:rPr>
                <w:rFonts w:cs="Arial"/>
                <w:b w:val="0"/>
                <w:sz w:val="20"/>
              </w:rPr>
              <w:t xml:space="preserve"> Determine appropriate tools to gather precise and accurate data.</w:t>
            </w:r>
          </w:p>
          <w:p w:rsidR="00F61190" w:rsidRPr="000F6F19" w:rsidRDefault="00F61190" w:rsidP="000F6F19">
            <w:pPr>
              <w:pStyle w:val="Title"/>
              <w:keepLines/>
              <w:tabs>
                <w:tab w:val="left" w:pos="9360"/>
              </w:tabs>
              <w:jc w:val="left"/>
              <w:rPr>
                <w:rFonts w:cs="Arial"/>
                <w:b w:val="0"/>
                <w:sz w:val="20"/>
              </w:rPr>
            </w:pPr>
            <w:r w:rsidRPr="000F6F19">
              <w:rPr>
                <w:rFonts w:cs="Arial"/>
                <w:sz w:val="20"/>
              </w:rPr>
              <w:t>SPI 3</w:t>
            </w:r>
            <w:r w:rsidR="00BC76DC" w:rsidRPr="000F6F19">
              <w:rPr>
                <w:rFonts w:cs="Arial"/>
                <w:sz w:val="20"/>
              </w:rPr>
              <w:t>221</w:t>
            </w:r>
            <w:r w:rsidRPr="000F6F19">
              <w:rPr>
                <w:rFonts w:cs="Arial"/>
                <w:sz w:val="20"/>
              </w:rPr>
              <w:t xml:space="preserve"> Inq.4</w:t>
            </w:r>
            <w:r w:rsidRPr="000F6F19">
              <w:rPr>
                <w:rFonts w:cs="Arial"/>
                <w:b w:val="0"/>
                <w:sz w:val="20"/>
              </w:rPr>
              <w:t xml:space="preserve"> Evaluate the accuracy and precision of data.  </w:t>
            </w:r>
          </w:p>
          <w:p w:rsidR="00F61190" w:rsidRPr="000F6F19" w:rsidRDefault="00BC76DC" w:rsidP="000F6F19">
            <w:pPr>
              <w:pStyle w:val="Title"/>
              <w:keepLines/>
              <w:tabs>
                <w:tab w:val="left" w:pos="9360"/>
              </w:tabs>
              <w:jc w:val="left"/>
              <w:rPr>
                <w:rFonts w:cs="Arial"/>
                <w:b w:val="0"/>
                <w:sz w:val="20"/>
              </w:rPr>
            </w:pPr>
            <w:r w:rsidRPr="000F6F19">
              <w:rPr>
                <w:rFonts w:cs="Arial"/>
                <w:sz w:val="20"/>
              </w:rPr>
              <w:t>SPI 3221</w:t>
            </w:r>
            <w:r w:rsidR="00F61190" w:rsidRPr="000F6F19">
              <w:rPr>
                <w:rFonts w:cs="Arial"/>
                <w:sz w:val="20"/>
              </w:rPr>
              <w:t xml:space="preserve"> Inq.5</w:t>
            </w:r>
            <w:r w:rsidR="00F61190" w:rsidRPr="000F6F19">
              <w:rPr>
                <w:rFonts w:cs="Arial"/>
                <w:b w:val="0"/>
                <w:sz w:val="20"/>
              </w:rPr>
              <w:t xml:space="preserve"> Defend a conclusion based on scientific evidence.</w:t>
            </w:r>
          </w:p>
          <w:p w:rsidR="00F61190" w:rsidRPr="000F6F19" w:rsidRDefault="00BC76DC" w:rsidP="000F6F19">
            <w:pPr>
              <w:pStyle w:val="Title"/>
              <w:keepLines/>
              <w:tabs>
                <w:tab w:val="left" w:pos="9360"/>
              </w:tabs>
              <w:jc w:val="left"/>
              <w:rPr>
                <w:rFonts w:cs="Arial"/>
                <w:b w:val="0"/>
                <w:sz w:val="20"/>
              </w:rPr>
            </w:pPr>
            <w:r w:rsidRPr="000F6F19">
              <w:rPr>
                <w:rFonts w:cs="Arial"/>
                <w:sz w:val="20"/>
              </w:rPr>
              <w:t>SPI 3221</w:t>
            </w:r>
            <w:r w:rsidR="00F61190" w:rsidRPr="000F6F19">
              <w:rPr>
                <w:rFonts w:cs="Arial"/>
                <w:sz w:val="20"/>
              </w:rPr>
              <w:t xml:space="preserve"> Inq.6</w:t>
            </w:r>
            <w:r w:rsidR="00F61190" w:rsidRPr="000F6F19">
              <w:rPr>
                <w:rFonts w:cs="Arial"/>
                <w:b w:val="0"/>
                <w:sz w:val="20"/>
              </w:rPr>
              <w:t xml:space="preserve"> Determine why a conclusion is free of bias.</w:t>
            </w:r>
          </w:p>
          <w:p w:rsidR="00F55184" w:rsidRPr="000F6F19" w:rsidRDefault="00BC76DC" w:rsidP="000F6F19">
            <w:pPr>
              <w:pStyle w:val="Title"/>
              <w:keepLines/>
              <w:tabs>
                <w:tab w:val="left" w:pos="9360"/>
              </w:tabs>
              <w:jc w:val="left"/>
              <w:rPr>
                <w:rFonts w:ascii="Times New Roman" w:hAnsi="Times New Roman"/>
                <w:szCs w:val="24"/>
              </w:rPr>
            </w:pPr>
            <w:r w:rsidRPr="000F6F19">
              <w:rPr>
                <w:rFonts w:cs="Arial"/>
                <w:sz w:val="20"/>
              </w:rPr>
              <w:t>SPI 3221</w:t>
            </w:r>
            <w:r w:rsidR="00F61190" w:rsidRPr="000F6F19">
              <w:rPr>
                <w:rFonts w:cs="Arial"/>
                <w:sz w:val="20"/>
              </w:rPr>
              <w:t xml:space="preserve"> Inq.7</w:t>
            </w:r>
            <w:r w:rsidR="00F61190" w:rsidRPr="000F6F19">
              <w:rPr>
                <w:rFonts w:cs="Arial"/>
                <w:b w:val="0"/>
                <w:sz w:val="20"/>
              </w:rPr>
              <w:t xml:space="preserve"> Compare conclusions that offer different, but acceptable explanations for the same set of experimental data. </w:t>
            </w:r>
          </w:p>
        </w:tc>
      </w:tr>
      <w:tr w:rsidR="00F55184" w:rsidRPr="000F6F19" w:rsidTr="000F6F19">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184" w:rsidRPr="000F6F19" w:rsidRDefault="00F55184" w:rsidP="000F6F19">
            <w:pPr>
              <w:jc w:val="center"/>
              <w:rPr>
                <w:rFonts w:ascii="PC Childish" w:hAnsi="PC Childish"/>
                <w:b/>
                <w:szCs w:val="22"/>
              </w:rPr>
            </w:pPr>
            <w:r w:rsidRPr="000F6F19">
              <w:rPr>
                <w:rFonts w:ascii="PC Childish" w:hAnsi="PC Childish"/>
                <w:b/>
                <w:szCs w:val="22"/>
              </w:rPr>
              <w:t>Embedded Technology &amp; Engineering</w:t>
            </w:r>
          </w:p>
          <w:p w:rsidR="0090310B" w:rsidRPr="000F6F19" w:rsidRDefault="002B7E31" w:rsidP="000F6F19">
            <w:pPr>
              <w:keepLines/>
              <w:tabs>
                <w:tab w:val="left" w:pos="9360"/>
              </w:tabs>
              <w:autoSpaceDE w:val="0"/>
              <w:autoSpaceDN w:val="0"/>
              <w:adjustRightInd w:val="0"/>
              <w:rPr>
                <w:rFonts w:ascii="Arial" w:hAnsi="Arial" w:cs="Arial"/>
                <w:sz w:val="20"/>
                <w:szCs w:val="20"/>
              </w:rPr>
            </w:pPr>
            <w:r w:rsidRPr="000F6F19">
              <w:rPr>
                <w:rFonts w:ascii="Arial" w:hAnsi="Arial" w:cs="Arial"/>
                <w:b/>
                <w:sz w:val="20"/>
                <w:szCs w:val="20"/>
              </w:rPr>
              <w:t>CLE 3221</w:t>
            </w:r>
            <w:r w:rsidR="0090310B" w:rsidRPr="000F6F19">
              <w:rPr>
                <w:rFonts w:ascii="Arial" w:hAnsi="Arial" w:cs="Arial"/>
                <w:b/>
                <w:sz w:val="20"/>
                <w:szCs w:val="20"/>
              </w:rPr>
              <w:t>.T/E.1</w:t>
            </w:r>
            <w:r w:rsidR="0090310B" w:rsidRPr="000F6F19">
              <w:rPr>
                <w:rFonts w:ascii="Arial" w:hAnsi="Arial" w:cs="Arial"/>
                <w:sz w:val="20"/>
                <w:szCs w:val="20"/>
              </w:rPr>
              <w:t xml:space="preserve"> Explore the impact of technology on social, political, and economic systems.</w:t>
            </w:r>
          </w:p>
          <w:p w:rsidR="0090310B" w:rsidRPr="000F6F19" w:rsidRDefault="002B7E31" w:rsidP="000F6F19">
            <w:pPr>
              <w:keepLines/>
              <w:tabs>
                <w:tab w:val="left" w:pos="9360"/>
              </w:tabs>
              <w:rPr>
                <w:rFonts w:ascii="Arial" w:hAnsi="Arial" w:cs="Arial"/>
                <w:sz w:val="20"/>
                <w:szCs w:val="20"/>
              </w:rPr>
            </w:pPr>
            <w:r w:rsidRPr="000F6F19">
              <w:rPr>
                <w:rFonts w:ascii="Arial" w:hAnsi="Arial" w:cs="Arial"/>
                <w:b/>
                <w:sz w:val="20"/>
                <w:szCs w:val="20"/>
              </w:rPr>
              <w:t>CLE 3221</w:t>
            </w:r>
            <w:r w:rsidR="0090310B" w:rsidRPr="000F6F19">
              <w:rPr>
                <w:rFonts w:ascii="Arial" w:hAnsi="Arial" w:cs="Arial"/>
                <w:b/>
                <w:sz w:val="20"/>
                <w:szCs w:val="20"/>
              </w:rPr>
              <w:t>.T/E.2</w:t>
            </w:r>
            <w:r w:rsidR="0090310B" w:rsidRPr="000F6F19">
              <w:rPr>
                <w:rFonts w:ascii="Arial" w:hAnsi="Arial" w:cs="Arial"/>
                <w:sz w:val="20"/>
                <w:szCs w:val="20"/>
              </w:rPr>
              <w:t xml:space="preserve"> Differentiate among elements of the engineering design cycle: design constraints, model building, testing, evaluating, modifying, and retesting. </w:t>
            </w:r>
          </w:p>
          <w:p w:rsidR="0090310B" w:rsidRPr="000F6F19" w:rsidRDefault="002B7E31" w:rsidP="000F6F19">
            <w:pPr>
              <w:keepLines/>
              <w:tabs>
                <w:tab w:val="left" w:pos="9360"/>
              </w:tabs>
              <w:rPr>
                <w:rFonts w:ascii="Arial" w:hAnsi="Arial" w:cs="Arial"/>
                <w:sz w:val="20"/>
                <w:szCs w:val="20"/>
              </w:rPr>
            </w:pPr>
            <w:r w:rsidRPr="000F6F19">
              <w:rPr>
                <w:rFonts w:ascii="Arial" w:hAnsi="Arial" w:cs="Arial"/>
                <w:b/>
                <w:sz w:val="20"/>
                <w:szCs w:val="20"/>
              </w:rPr>
              <w:t>CLE 3221</w:t>
            </w:r>
            <w:r w:rsidR="0090310B" w:rsidRPr="000F6F19">
              <w:rPr>
                <w:rFonts w:ascii="Arial" w:hAnsi="Arial" w:cs="Arial"/>
                <w:b/>
                <w:sz w:val="20"/>
                <w:szCs w:val="20"/>
              </w:rPr>
              <w:t>.T/E.3</w:t>
            </w:r>
            <w:r w:rsidR="0090310B" w:rsidRPr="000F6F19">
              <w:rPr>
                <w:rFonts w:ascii="Arial" w:hAnsi="Arial" w:cs="Arial"/>
                <w:sz w:val="20"/>
                <w:szCs w:val="20"/>
              </w:rPr>
              <w:t xml:space="preserve"> Explain the relationship between the properties of a material and the use of the material in the application of a technology.</w:t>
            </w:r>
          </w:p>
          <w:p w:rsidR="00F55184" w:rsidRPr="000F6F19" w:rsidRDefault="002B7E31" w:rsidP="000F6F19">
            <w:pPr>
              <w:jc w:val="both"/>
              <w:rPr>
                <w:rFonts w:ascii="Georgia" w:hAnsi="Georgia"/>
                <w:b/>
                <w:sz w:val="28"/>
                <w:szCs w:val="22"/>
              </w:rPr>
            </w:pPr>
            <w:r w:rsidRPr="000F6F19">
              <w:rPr>
                <w:rFonts w:ascii="Arial" w:hAnsi="Arial" w:cs="Arial"/>
                <w:b/>
                <w:sz w:val="20"/>
                <w:szCs w:val="20"/>
              </w:rPr>
              <w:t>CLE 3221</w:t>
            </w:r>
            <w:r w:rsidR="0090310B" w:rsidRPr="000F6F19">
              <w:rPr>
                <w:rFonts w:ascii="Arial" w:hAnsi="Arial" w:cs="Arial"/>
                <w:b/>
                <w:sz w:val="20"/>
                <w:szCs w:val="20"/>
              </w:rPr>
              <w:t>.T/E.4</w:t>
            </w:r>
            <w:r w:rsidR="0090310B" w:rsidRPr="000F6F19">
              <w:rPr>
                <w:rFonts w:ascii="Arial" w:hAnsi="Arial" w:cs="Arial"/>
                <w:sz w:val="20"/>
                <w:szCs w:val="20"/>
              </w:rPr>
              <w:t xml:space="preserve"> Describe the dynamic interplay among science, technology, and engineering within living, earth-space, and physical systems.</w:t>
            </w:r>
          </w:p>
        </w:tc>
      </w:tr>
      <w:tr w:rsidR="00F55184" w:rsidRPr="000F6F19" w:rsidTr="000F6F19">
        <w:tc>
          <w:tcPr>
            <w:tcW w:w="2507" w:type="pct"/>
            <w:gridSpan w:val="2"/>
            <w:tcBorders>
              <w:top w:val="single" w:sz="4" w:space="0" w:color="auto"/>
              <w:bottom w:val="single" w:sz="4" w:space="0" w:color="auto"/>
            </w:tcBorders>
            <w:shd w:val="clear" w:color="auto" w:fill="auto"/>
          </w:tcPr>
          <w:p w:rsidR="0090310B" w:rsidRPr="000F6F19" w:rsidRDefault="0090310B" w:rsidP="000F6F19">
            <w:pPr>
              <w:keepLines/>
              <w:tabs>
                <w:tab w:val="left" w:pos="9360"/>
              </w:tabs>
              <w:rPr>
                <w:rFonts w:ascii="Arial" w:hAnsi="Arial" w:cs="Arial"/>
                <w:sz w:val="20"/>
                <w:szCs w:val="20"/>
              </w:rPr>
            </w:pPr>
            <w:r w:rsidRPr="000F6F19">
              <w:rPr>
                <w:rFonts w:ascii="Arial" w:hAnsi="Arial" w:cs="Arial"/>
                <w:b/>
                <w:sz w:val="20"/>
                <w:szCs w:val="20"/>
              </w:rPr>
              <w:sym w:font="Wingdings" w:char="F0FC"/>
            </w:r>
            <w:r w:rsidR="009D56C5" w:rsidRPr="000F6F19">
              <w:rPr>
                <w:rFonts w:ascii="Arial" w:hAnsi="Arial" w:cs="Arial"/>
                <w:b/>
                <w:sz w:val="20"/>
                <w:szCs w:val="20"/>
              </w:rPr>
              <w:t>3221</w:t>
            </w:r>
            <w:r w:rsidRPr="000F6F19">
              <w:rPr>
                <w:rFonts w:ascii="Arial" w:hAnsi="Arial" w:cs="Arial"/>
                <w:b/>
                <w:sz w:val="20"/>
                <w:szCs w:val="20"/>
              </w:rPr>
              <w:t>.T/E.1</w:t>
            </w:r>
            <w:r w:rsidRPr="000F6F19">
              <w:rPr>
                <w:rFonts w:ascii="Arial" w:hAnsi="Arial" w:cs="Arial"/>
                <w:sz w:val="20"/>
                <w:szCs w:val="20"/>
              </w:rPr>
              <w:t xml:space="preserve"> Select appropriate tools to conduct a scientific inquiry.</w:t>
            </w:r>
          </w:p>
          <w:p w:rsidR="0090310B" w:rsidRPr="000F6F19" w:rsidRDefault="0090310B" w:rsidP="000F6F19">
            <w:pPr>
              <w:keepLines/>
              <w:tabs>
                <w:tab w:val="left" w:pos="9360"/>
              </w:tabs>
              <w:rPr>
                <w:rFonts w:ascii="Arial" w:hAnsi="Arial" w:cs="Arial"/>
                <w:sz w:val="20"/>
                <w:szCs w:val="20"/>
              </w:rPr>
            </w:pPr>
            <w:r w:rsidRPr="000F6F19">
              <w:rPr>
                <w:rFonts w:ascii="Arial" w:hAnsi="Arial" w:cs="Arial"/>
                <w:b/>
                <w:sz w:val="20"/>
                <w:szCs w:val="20"/>
              </w:rPr>
              <w:lastRenderedPageBreak/>
              <w:sym w:font="Wingdings" w:char="F0FC"/>
            </w:r>
            <w:r w:rsidR="009D56C5" w:rsidRPr="000F6F19">
              <w:rPr>
                <w:rFonts w:ascii="Arial" w:hAnsi="Arial" w:cs="Arial"/>
                <w:b/>
                <w:sz w:val="20"/>
                <w:szCs w:val="20"/>
              </w:rPr>
              <w:t>3221</w:t>
            </w:r>
            <w:r w:rsidRPr="000F6F19">
              <w:rPr>
                <w:rFonts w:ascii="Arial" w:hAnsi="Arial" w:cs="Arial"/>
                <w:b/>
                <w:sz w:val="20"/>
                <w:szCs w:val="20"/>
              </w:rPr>
              <w:t>.T/E.2</w:t>
            </w:r>
            <w:r w:rsidRPr="000F6F19">
              <w:rPr>
                <w:rFonts w:ascii="Arial" w:hAnsi="Arial" w:cs="Arial"/>
                <w:sz w:val="20"/>
                <w:szCs w:val="20"/>
              </w:rPr>
              <w:t xml:space="preserve"> Apply the engineering design process to construct a prototype that meets developmentally appropriate specifications. </w:t>
            </w:r>
          </w:p>
          <w:p w:rsidR="0090310B" w:rsidRPr="000F6F19" w:rsidRDefault="0090310B" w:rsidP="000F6F19">
            <w:pPr>
              <w:keepLines/>
              <w:tabs>
                <w:tab w:val="left" w:pos="9360"/>
              </w:tabs>
              <w:autoSpaceDE w:val="0"/>
              <w:autoSpaceDN w:val="0"/>
              <w:adjustRightInd w:val="0"/>
              <w:rPr>
                <w:rFonts w:ascii="Arial" w:hAnsi="Arial" w:cs="Arial"/>
                <w:sz w:val="20"/>
                <w:szCs w:val="20"/>
              </w:rPr>
            </w:pPr>
            <w:r w:rsidRPr="000F6F19">
              <w:rPr>
                <w:rFonts w:ascii="Arial" w:hAnsi="Arial" w:cs="Arial"/>
                <w:b/>
                <w:sz w:val="20"/>
                <w:szCs w:val="20"/>
              </w:rPr>
              <w:sym w:font="Wingdings" w:char="F0FC"/>
            </w:r>
            <w:r w:rsidR="009D56C5" w:rsidRPr="000F6F19">
              <w:rPr>
                <w:rFonts w:ascii="Arial" w:hAnsi="Arial" w:cs="Arial"/>
                <w:b/>
                <w:sz w:val="20"/>
                <w:szCs w:val="20"/>
              </w:rPr>
              <w:t>3221</w:t>
            </w:r>
            <w:r w:rsidRPr="000F6F19">
              <w:rPr>
                <w:rFonts w:ascii="Arial" w:hAnsi="Arial" w:cs="Arial"/>
                <w:b/>
                <w:sz w:val="20"/>
                <w:szCs w:val="20"/>
              </w:rPr>
              <w:t>.T/E.3</w:t>
            </w:r>
            <w:r w:rsidRPr="000F6F19">
              <w:rPr>
                <w:rFonts w:ascii="Arial" w:hAnsi="Arial" w:cs="Arial"/>
                <w:sz w:val="20"/>
                <w:szCs w:val="20"/>
              </w:rPr>
              <w:t xml:space="preserve"> Explore how the unintended consequences of new technologies can impact human and non-human communities.</w:t>
            </w:r>
          </w:p>
          <w:p w:rsidR="0090310B" w:rsidRPr="000F6F19" w:rsidRDefault="0090310B" w:rsidP="000F6F19">
            <w:pPr>
              <w:keepLines/>
              <w:tabs>
                <w:tab w:val="left" w:pos="9360"/>
              </w:tabs>
              <w:rPr>
                <w:rFonts w:ascii="Arial" w:hAnsi="Arial" w:cs="Arial"/>
                <w:sz w:val="20"/>
                <w:szCs w:val="20"/>
              </w:rPr>
            </w:pPr>
            <w:r w:rsidRPr="000F6F19">
              <w:rPr>
                <w:rFonts w:ascii="Arial" w:hAnsi="Arial" w:cs="Arial"/>
                <w:b/>
                <w:sz w:val="20"/>
                <w:szCs w:val="20"/>
              </w:rPr>
              <w:sym w:font="Wingdings" w:char="F0FC"/>
            </w:r>
            <w:r w:rsidR="009D56C5" w:rsidRPr="000F6F19">
              <w:rPr>
                <w:rFonts w:ascii="Arial" w:hAnsi="Arial" w:cs="Arial"/>
                <w:b/>
                <w:sz w:val="20"/>
                <w:szCs w:val="20"/>
              </w:rPr>
              <w:t>3221</w:t>
            </w:r>
            <w:r w:rsidRPr="000F6F19">
              <w:rPr>
                <w:rFonts w:ascii="Arial" w:hAnsi="Arial" w:cs="Arial"/>
                <w:b/>
                <w:sz w:val="20"/>
                <w:szCs w:val="20"/>
              </w:rPr>
              <w:t>.T/E.4</w:t>
            </w:r>
            <w:r w:rsidRPr="000F6F19">
              <w:rPr>
                <w:rFonts w:ascii="Arial" w:hAnsi="Arial" w:cs="Arial"/>
                <w:sz w:val="20"/>
                <w:szCs w:val="20"/>
              </w:rPr>
              <w:t xml:space="preserve"> Present research on current bioengineering technologies that advance health and contribute</w:t>
            </w:r>
            <w:r w:rsidRPr="00472D0D">
              <w:t xml:space="preserve"> to </w:t>
            </w:r>
            <w:r w:rsidRPr="000F6F19">
              <w:rPr>
                <w:rFonts w:ascii="Arial" w:hAnsi="Arial" w:cs="Arial"/>
                <w:sz w:val="20"/>
                <w:szCs w:val="20"/>
              </w:rPr>
              <w:t>improvements in our daily lives.</w:t>
            </w:r>
          </w:p>
          <w:p w:rsidR="00F55184" w:rsidRPr="00472D0D" w:rsidRDefault="0090310B" w:rsidP="000F6F19">
            <w:pPr>
              <w:jc w:val="both"/>
            </w:pPr>
            <w:r w:rsidRPr="000F6F19">
              <w:rPr>
                <w:rFonts w:ascii="Arial" w:hAnsi="Arial" w:cs="Arial"/>
                <w:b/>
                <w:sz w:val="20"/>
                <w:szCs w:val="20"/>
              </w:rPr>
              <w:sym w:font="Wingdings" w:char="F0FC"/>
            </w:r>
            <w:r w:rsidR="009D56C5" w:rsidRPr="000F6F19">
              <w:rPr>
                <w:rFonts w:ascii="Arial" w:hAnsi="Arial" w:cs="Arial"/>
                <w:b/>
                <w:sz w:val="20"/>
                <w:szCs w:val="20"/>
              </w:rPr>
              <w:t>3221</w:t>
            </w:r>
            <w:r w:rsidRPr="000F6F19">
              <w:rPr>
                <w:rFonts w:ascii="Arial" w:hAnsi="Arial" w:cs="Arial"/>
                <w:b/>
                <w:sz w:val="20"/>
                <w:szCs w:val="20"/>
              </w:rPr>
              <w:t>.T/E.5</w:t>
            </w:r>
            <w:r w:rsidRPr="000F6F19">
              <w:rPr>
                <w:rFonts w:ascii="Arial" w:hAnsi="Arial" w:cs="Arial"/>
                <w:sz w:val="20"/>
                <w:szCs w:val="20"/>
              </w:rPr>
              <w:t xml:space="preserve"> Design a series of multi-view drawings that can be used by other students to construct an adaptive design and test its effectiveness.</w:t>
            </w:r>
          </w:p>
        </w:tc>
        <w:tc>
          <w:tcPr>
            <w:tcW w:w="2493" w:type="pct"/>
            <w:tcBorders>
              <w:top w:val="single" w:sz="4" w:space="0" w:color="auto"/>
              <w:bottom w:val="single" w:sz="4" w:space="0" w:color="auto"/>
              <w:right w:val="single" w:sz="4" w:space="0" w:color="auto"/>
            </w:tcBorders>
            <w:shd w:val="clear" w:color="auto" w:fill="auto"/>
          </w:tcPr>
          <w:p w:rsidR="005C56F5" w:rsidRPr="000F6F19" w:rsidRDefault="009D56C5" w:rsidP="000F6F19">
            <w:pPr>
              <w:keepLines/>
              <w:tabs>
                <w:tab w:val="left" w:pos="9360"/>
              </w:tabs>
              <w:rPr>
                <w:rFonts w:ascii="Arial" w:hAnsi="Arial" w:cs="Arial"/>
                <w:sz w:val="20"/>
                <w:szCs w:val="20"/>
              </w:rPr>
            </w:pPr>
            <w:r w:rsidRPr="000F6F19">
              <w:rPr>
                <w:rFonts w:ascii="Arial" w:hAnsi="Arial" w:cs="Arial"/>
                <w:b/>
                <w:sz w:val="20"/>
                <w:szCs w:val="20"/>
              </w:rPr>
              <w:lastRenderedPageBreak/>
              <w:t>SPI 3221</w:t>
            </w:r>
            <w:r w:rsidR="005C56F5" w:rsidRPr="000F6F19">
              <w:rPr>
                <w:rFonts w:ascii="Arial" w:hAnsi="Arial" w:cs="Arial"/>
                <w:b/>
                <w:sz w:val="20"/>
                <w:szCs w:val="20"/>
              </w:rPr>
              <w:t>.T/E.1</w:t>
            </w:r>
            <w:r w:rsidR="005C56F5" w:rsidRPr="000F6F19">
              <w:rPr>
                <w:rFonts w:ascii="Arial" w:hAnsi="Arial" w:cs="Arial"/>
                <w:sz w:val="20"/>
                <w:szCs w:val="20"/>
              </w:rPr>
              <w:t xml:space="preserve"> Distinguish among tools and procedures best suited to conduct a specified scientific inquiry.</w:t>
            </w:r>
          </w:p>
          <w:p w:rsidR="005C56F5" w:rsidRPr="000F6F19" w:rsidRDefault="009D56C5" w:rsidP="000F6F19">
            <w:pPr>
              <w:keepLines/>
              <w:tabs>
                <w:tab w:val="left" w:pos="9360"/>
              </w:tabs>
              <w:rPr>
                <w:rFonts w:ascii="Arial" w:hAnsi="Arial" w:cs="Arial"/>
                <w:sz w:val="20"/>
                <w:szCs w:val="20"/>
              </w:rPr>
            </w:pPr>
            <w:r w:rsidRPr="000F6F19">
              <w:rPr>
                <w:rFonts w:ascii="Arial" w:hAnsi="Arial" w:cs="Arial"/>
                <w:b/>
                <w:sz w:val="20"/>
                <w:szCs w:val="20"/>
              </w:rPr>
              <w:lastRenderedPageBreak/>
              <w:t>SPI 3221</w:t>
            </w:r>
            <w:r w:rsidR="005C56F5" w:rsidRPr="000F6F19">
              <w:rPr>
                <w:rFonts w:ascii="Arial" w:hAnsi="Arial" w:cs="Arial"/>
                <w:b/>
                <w:sz w:val="20"/>
                <w:szCs w:val="20"/>
              </w:rPr>
              <w:t>.T/E.2</w:t>
            </w:r>
            <w:r w:rsidR="005C56F5" w:rsidRPr="000F6F19">
              <w:rPr>
                <w:rFonts w:ascii="Arial" w:hAnsi="Arial" w:cs="Arial"/>
                <w:sz w:val="20"/>
                <w:szCs w:val="20"/>
              </w:rPr>
              <w:t xml:space="preserve"> Evaluate a protocol to determine the degree to which an engineering design process was successfully applied.</w:t>
            </w:r>
          </w:p>
          <w:p w:rsidR="005C56F5" w:rsidRPr="000F6F19" w:rsidRDefault="009D56C5" w:rsidP="000F6F19">
            <w:pPr>
              <w:keepLines/>
              <w:tabs>
                <w:tab w:val="left" w:pos="9360"/>
              </w:tabs>
              <w:rPr>
                <w:rFonts w:ascii="Arial" w:hAnsi="Arial" w:cs="Arial"/>
                <w:sz w:val="20"/>
                <w:szCs w:val="20"/>
              </w:rPr>
            </w:pPr>
            <w:r w:rsidRPr="000F6F19">
              <w:rPr>
                <w:rFonts w:ascii="Arial" w:hAnsi="Arial" w:cs="Arial"/>
                <w:b/>
                <w:sz w:val="20"/>
                <w:szCs w:val="20"/>
              </w:rPr>
              <w:t>SPI 3221</w:t>
            </w:r>
            <w:r w:rsidR="005C56F5" w:rsidRPr="000F6F19">
              <w:rPr>
                <w:rFonts w:ascii="Arial" w:hAnsi="Arial" w:cs="Arial"/>
                <w:b/>
                <w:sz w:val="20"/>
                <w:szCs w:val="20"/>
              </w:rPr>
              <w:t>.T/E.3</w:t>
            </w:r>
            <w:r w:rsidR="005C56F5" w:rsidRPr="000F6F19">
              <w:rPr>
                <w:rFonts w:ascii="Arial" w:hAnsi="Arial" w:cs="Arial"/>
                <w:sz w:val="20"/>
                <w:szCs w:val="20"/>
              </w:rPr>
              <w:t xml:space="preserve"> Evaluate th</w:t>
            </w:r>
            <w:r w:rsidR="006B065D">
              <w:rPr>
                <w:rFonts w:ascii="Arial" w:hAnsi="Arial" w:cs="Arial"/>
                <w:sz w:val="20"/>
                <w:szCs w:val="20"/>
              </w:rPr>
              <w:t>e overall benefit to cost ratio.</w:t>
            </w:r>
          </w:p>
          <w:p w:rsidR="00F55184" w:rsidRPr="00472D0D" w:rsidRDefault="009D56C5" w:rsidP="000F6F19">
            <w:pPr>
              <w:keepLines/>
              <w:tabs>
                <w:tab w:val="left" w:pos="9360"/>
              </w:tabs>
            </w:pPr>
            <w:r w:rsidRPr="000F6F19">
              <w:rPr>
                <w:rFonts w:ascii="Arial" w:hAnsi="Arial" w:cs="Arial"/>
                <w:b/>
                <w:sz w:val="20"/>
                <w:szCs w:val="20"/>
              </w:rPr>
              <w:t>SPI 3221</w:t>
            </w:r>
            <w:r w:rsidR="005C56F5" w:rsidRPr="000F6F19">
              <w:rPr>
                <w:rFonts w:ascii="Arial" w:hAnsi="Arial" w:cs="Arial"/>
                <w:b/>
                <w:sz w:val="20"/>
                <w:szCs w:val="20"/>
              </w:rPr>
              <w:t>.T/E.4</w:t>
            </w:r>
            <w:r w:rsidR="005C56F5" w:rsidRPr="000F6F19">
              <w:rPr>
                <w:rFonts w:ascii="Arial" w:hAnsi="Arial" w:cs="Arial"/>
                <w:sz w:val="20"/>
                <w:szCs w:val="20"/>
              </w:rPr>
              <w:t xml:space="preserve"> Use design principles to determine if a new technology will improve the quality of life for an intended audience.</w:t>
            </w:r>
          </w:p>
        </w:tc>
      </w:tr>
      <w:tr w:rsidR="001B33E7" w:rsidRPr="000F6F19" w:rsidTr="000F6F19">
        <w:tc>
          <w:tcPr>
            <w:tcW w:w="5000" w:type="pct"/>
            <w:gridSpan w:val="3"/>
            <w:tcBorders>
              <w:top w:val="nil"/>
              <w:left w:val="single" w:sz="4" w:space="0" w:color="auto"/>
              <w:bottom w:val="nil"/>
              <w:right w:val="single" w:sz="4" w:space="0" w:color="auto"/>
            </w:tcBorders>
            <w:shd w:val="clear" w:color="auto" w:fill="auto"/>
            <w:vAlign w:val="center"/>
          </w:tcPr>
          <w:p w:rsidR="001B33E7" w:rsidRPr="000F6F19" w:rsidRDefault="001B33E7" w:rsidP="000F6F19">
            <w:pPr>
              <w:jc w:val="center"/>
              <w:rPr>
                <w:rFonts w:ascii="PC Childish" w:hAnsi="PC Childish"/>
                <w:b/>
                <w:szCs w:val="22"/>
              </w:rPr>
            </w:pPr>
            <w:r w:rsidRPr="000F6F19">
              <w:rPr>
                <w:rFonts w:ascii="PC Childish" w:hAnsi="PC Childish"/>
                <w:b/>
                <w:szCs w:val="22"/>
              </w:rPr>
              <w:lastRenderedPageBreak/>
              <w:t>Embedded Math</w:t>
            </w:r>
          </w:p>
          <w:p w:rsidR="001B33E7" w:rsidRPr="000F6F19" w:rsidRDefault="002B7E31" w:rsidP="000F6F19">
            <w:pPr>
              <w:keepLines/>
              <w:pBdr>
                <w:bottom w:val="single" w:sz="4" w:space="1" w:color="auto"/>
              </w:pBdr>
              <w:tabs>
                <w:tab w:val="left" w:pos="9360"/>
              </w:tabs>
              <w:rPr>
                <w:rFonts w:ascii="Arial" w:hAnsi="Arial" w:cs="Arial"/>
                <w:color w:val="000000"/>
                <w:sz w:val="20"/>
                <w:szCs w:val="20"/>
              </w:rPr>
            </w:pPr>
            <w:r w:rsidRPr="000F6F19">
              <w:rPr>
                <w:rFonts w:ascii="Arial" w:hAnsi="Arial" w:cs="Arial"/>
                <w:b/>
                <w:color w:val="000000"/>
                <w:sz w:val="20"/>
                <w:szCs w:val="20"/>
              </w:rPr>
              <w:t>CLE 3221</w:t>
            </w:r>
            <w:r w:rsidR="001B33E7" w:rsidRPr="000F6F19">
              <w:rPr>
                <w:rFonts w:ascii="Arial" w:hAnsi="Arial" w:cs="Arial"/>
                <w:b/>
                <w:color w:val="000000"/>
                <w:sz w:val="20"/>
                <w:szCs w:val="20"/>
              </w:rPr>
              <w:t>.Math.1</w:t>
            </w:r>
            <w:r w:rsidR="001B33E7" w:rsidRPr="000F6F19">
              <w:rPr>
                <w:rFonts w:ascii="Arial" w:hAnsi="Arial" w:cs="Arial"/>
                <w:color w:val="000000"/>
                <w:sz w:val="20"/>
                <w:szCs w:val="20"/>
              </w:rPr>
              <w:t xml:space="preserve"> Understand the mathematical principles associ</w:t>
            </w:r>
            <w:r w:rsidR="009D56C5" w:rsidRPr="000F6F19">
              <w:rPr>
                <w:rFonts w:ascii="Arial" w:hAnsi="Arial" w:cs="Arial"/>
                <w:color w:val="000000"/>
                <w:sz w:val="20"/>
                <w:szCs w:val="20"/>
              </w:rPr>
              <w:t>ated with the science of chemistry</w:t>
            </w:r>
            <w:r w:rsidR="001B33E7" w:rsidRPr="000F6F19">
              <w:rPr>
                <w:rFonts w:ascii="Arial" w:hAnsi="Arial" w:cs="Arial"/>
                <w:color w:val="000000"/>
                <w:sz w:val="20"/>
                <w:szCs w:val="20"/>
              </w:rPr>
              <w:t>.</w:t>
            </w:r>
          </w:p>
          <w:p w:rsidR="00EF1B16" w:rsidRPr="000F6F19" w:rsidRDefault="002B7E31" w:rsidP="000F6F19">
            <w:pPr>
              <w:keepLines/>
              <w:pBdr>
                <w:bottom w:val="single" w:sz="4" w:space="1" w:color="auto"/>
              </w:pBdr>
              <w:tabs>
                <w:tab w:val="left" w:pos="9360"/>
              </w:tabs>
              <w:rPr>
                <w:rFonts w:ascii="Arial" w:hAnsi="Arial" w:cs="Arial"/>
                <w:color w:val="000000"/>
                <w:sz w:val="20"/>
                <w:szCs w:val="20"/>
              </w:rPr>
            </w:pPr>
            <w:r w:rsidRPr="000F6F19">
              <w:rPr>
                <w:rFonts w:ascii="Arial" w:hAnsi="Arial" w:cs="Arial"/>
                <w:b/>
                <w:color w:val="000000"/>
                <w:sz w:val="20"/>
                <w:szCs w:val="20"/>
              </w:rPr>
              <w:t>CLE 3221</w:t>
            </w:r>
            <w:r w:rsidR="001B33E7" w:rsidRPr="000F6F19">
              <w:rPr>
                <w:rFonts w:ascii="Arial" w:hAnsi="Arial" w:cs="Arial"/>
                <w:b/>
                <w:color w:val="000000"/>
                <w:sz w:val="20"/>
                <w:szCs w:val="20"/>
              </w:rPr>
              <w:t>.Math.2</w:t>
            </w:r>
            <w:r w:rsidR="001B33E7" w:rsidRPr="000F6F19">
              <w:rPr>
                <w:rFonts w:ascii="Arial" w:hAnsi="Arial" w:cs="Arial"/>
                <w:color w:val="000000"/>
                <w:sz w:val="20"/>
                <w:szCs w:val="20"/>
              </w:rPr>
              <w:t xml:space="preserve"> Utilize appropriate mathematical equations and pro</w:t>
            </w:r>
            <w:r w:rsidR="006251F0" w:rsidRPr="000F6F19">
              <w:rPr>
                <w:rFonts w:ascii="Arial" w:hAnsi="Arial" w:cs="Arial"/>
                <w:color w:val="000000"/>
                <w:sz w:val="20"/>
                <w:szCs w:val="20"/>
              </w:rPr>
              <w:t xml:space="preserve">cesses to understand chemistry </w:t>
            </w:r>
            <w:r w:rsidR="001B33E7" w:rsidRPr="000F6F19">
              <w:rPr>
                <w:rFonts w:ascii="Arial" w:hAnsi="Arial" w:cs="Arial"/>
                <w:color w:val="000000"/>
                <w:sz w:val="20"/>
                <w:szCs w:val="20"/>
              </w:rPr>
              <w:t>concepts.</w:t>
            </w:r>
          </w:p>
        </w:tc>
      </w:tr>
      <w:tr w:rsidR="001B33E7" w:rsidRPr="000F6F19" w:rsidTr="000F6F19">
        <w:tc>
          <w:tcPr>
            <w:tcW w:w="2500" w:type="pct"/>
            <w:tcBorders>
              <w:top w:val="nil"/>
              <w:left w:val="single" w:sz="4" w:space="0" w:color="auto"/>
              <w:bottom w:val="nil"/>
              <w:right w:val="single" w:sz="4" w:space="0" w:color="auto"/>
            </w:tcBorders>
            <w:shd w:val="clear" w:color="auto" w:fill="auto"/>
            <w:vAlign w:val="center"/>
          </w:tcPr>
          <w:p w:rsidR="009D56C5" w:rsidRPr="000F6F19" w:rsidRDefault="009D56C5" w:rsidP="000F6F19">
            <w:pPr>
              <w:keepLines/>
              <w:rPr>
                <w:rFonts w:ascii="Arial" w:hAnsi="Arial" w:cs="Arial"/>
                <w:color w:val="000000"/>
                <w:sz w:val="20"/>
                <w:szCs w:val="20"/>
              </w:rPr>
            </w:pPr>
            <w:r w:rsidRPr="000F6F19">
              <w:rPr>
                <w:rFonts w:ascii="Arial" w:hAnsi="Arial" w:cs="Arial"/>
                <w:b/>
                <w:color w:val="000000"/>
                <w:sz w:val="20"/>
                <w:szCs w:val="20"/>
              </w:rPr>
              <w:sym w:font="Wingdings" w:char="F0FC"/>
            </w:r>
            <w:r w:rsidRPr="000F6F19">
              <w:rPr>
                <w:rFonts w:ascii="Arial" w:hAnsi="Arial" w:cs="Arial"/>
                <w:b/>
                <w:color w:val="000000"/>
                <w:sz w:val="20"/>
                <w:szCs w:val="20"/>
              </w:rPr>
              <w:t>3221.Math.1</w:t>
            </w:r>
            <w:r w:rsidRPr="000F6F19">
              <w:rPr>
                <w:rFonts w:ascii="Arial" w:hAnsi="Arial" w:cs="Arial"/>
                <w:color w:val="000000"/>
                <w:sz w:val="20"/>
                <w:szCs w:val="20"/>
              </w:rPr>
              <w:t xml:space="preserve"> Use a variety of appropriate notations (e.g., exponential, functional, square root).</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3221.Math.2</w:t>
            </w:r>
            <w:r w:rsidRPr="000F6F19">
              <w:rPr>
                <w:rFonts w:ascii="Arial" w:hAnsi="Arial" w:cs="Arial"/>
                <w:sz w:val="20"/>
                <w:szCs w:val="20"/>
              </w:rPr>
              <w:t xml:space="preserve"> Select and apply appropriate methods for computing with real numbers and evaluate the reasonableness of the results.</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3221.Math.3</w:t>
            </w:r>
            <w:r w:rsidRPr="000F6F19">
              <w:rPr>
                <w:rFonts w:ascii="Arial" w:hAnsi="Arial" w:cs="Arial"/>
                <w:sz w:val="20"/>
                <w:szCs w:val="20"/>
              </w:rPr>
              <w:t xml:space="preserve"> Apply algebraic properties, formulas, and relationships to perform operations on real-world problems (e.g., solve for density, determine the concentration of a solution in a variety of units: ppm, ppb, molarity, molality, and percent composition) calculate heats of reactions and phase changes, and manipulate gas law equations.</w:t>
            </w:r>
          </w:p>
          <w:p w:rsidR="001B33E7"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3221.Math.4</w:t>
            </w:r>
            <w:r w:rsidRPr="000F6F19">
              <w:rPr>
                <w:rFonts w:ascii="Arial" w:hAnsi="Arial" w:cs="Arial"/>
                <w:sz w:val="20"/>
                <w:szCs w:val="20"/>
              </w:rPr>
              <w:t xml:space="preserve"> Interpret rates of change from graphical and numerical data (e.g., phase diagrams, solubility graphs, colligative properties, nuclear decay or half-life).</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3221.Math.5</w:t>
            </w:r>
            <w:r w:rsidRPr="000F6F19">
              <w:rPr>
                <w:rFonts w:ascii="Arial" w:hAnsi="Arial" w:cs="Arial"/>
                <w:sz w:val="20"/>
                <w:szCs w:val="20"/>
              </w:rPr>
              <w:t xml:space="preserve"> Analyze graphs to describe the behavior of functions (e.g., concentration of a solution, phase diagrams, solubility graphs, colligative properties, nuclear decay half-life).</w:t>
            </w:r>
            <w:r w:rsidRPr="000F6F19">
              <w:rPr>
                <w:rFonts w:ascii="Arial" w:hAnsi="Arial" w:cs="Arial"/>
                <w:b/>
                <w:sz w:val="20"/>
                <w:szCs w:val="20"/>
              </w:rPr>
              <w:t xml:space="preserve"> </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3221.Math.6</w:t>
            </w:r>
            <w:r w:rsidRPr="000F6F19">
              <w:rPr>
                <w:rFonts w:ascii="Arial" w:hAnsi="Arial" w:cs="Arial"/>
                <w:sz w:val="20"/>
                <w:szCs w:val="20"/>
              </w:rPr>
              <w:t> Model real-world phenomena using functions and graphs.</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3221.Math.7</w:t>
            </w:r>
            <w:r w:rsidRPr="000F6F19">
              <w:rPr>
                <w:rFonts w:ascii="Arial" w:hAnsi="Arial" w:cs="Arial"/>
                <w:sz w:val="20"/>
                <w:szCs w:val="20"/>
              </w:rPr>
              <w:t xml:space="preserve"> Apply and interpret algebraic properties in symbolic manipulation (e.g., density, concentration of a solution, chemical equations, effect of volume, temperature or pressure on behavior of a gas, percent composition of elements in a compound, molar mass, number of moles, and molar volume, amount of products or reactants given mole, molarity, volume at STP or mass amounts, heat loss or gain using mass, temperature change and specific heat, and half-life of an isotope).</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3221.Math.8</w:t>
            </w:r>
            <w:r w:rsidRPr="000F6F19">
              <w:rPr>
                <w:rFonts w:ascii="Arial" w:hAnsi="Arial" w:cs="Arial"/>
                <w:sz w:val="20"/>
                <w:szCs w:val="20"/>
              </w:rPr>
              <w:t xml:space="preserve"> Apply and communicate measurement units, concepts and relationships in algebraic problem-solving situations.</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3221.Math.9</w:t>
            </w:r>
            <w:r w:rsidRPr="000F6F19">
              <w:rPr>
                <w:rFonts w:ascii="Arial" w:hAnsi="Arial" w:cs="Arial"/>
                <w:sz w:val="20"/>
                <w:szCs w:val="20"/>
              </w:rPr>
              <w:t xml:space="preserve"> Select appropriate units, scales, and measurement tools for problem situations involving proportional reasoning and dimensional analysis.</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3221.Math.10</w:t>
            </w:r>
            <w:r w:rsidRPr="000F6F19">
              <w:rPr>
                <w:rFonts w:ascii="Arial" w:hAnsi="Arial" w:cs="Arial"/>
                <w:sz w:val="20"/>
                <w:szCs w:val="20"/>
              </w:rPr>
              <w:t xml:space="preserve"> Select, construct, and analyze appropriate graphical representations for a data set.</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3221.Math.11</w:t>
            </w:r>
            <w:r w:rsidRPr="000F6F19">
              <w:rPr>
                <w:rFonts w:ascii="Arial" w:hAnsi="Arial" w:cs="Arial"/>
                <w:sz w:val="20"/>
                <w:szCs w:val="20"/>
              </w:rPr>
              <w:t xml:space="preserve"> Identify and solve different types of stoichiometry problems (e.g., volume at STP to mass, moles to mass, molarity). </w:t>
            </w:r>
          </w:p>
          <w:p w:rsidR="009D56C5" w:rsidRPr="000F6F19" w:rsidRDefault="009D56C5"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3221.Math.12 </w:t>
            </w:r>
            <w:r w:rsidRPr="000F6F19">
              <w:rPr>
                <w:rFonts w:ascii="Arial" w:hAnsi="Arial" w:cs="Arial"/>
                <w:sz w:val="20"/>
                <w:szCs w:val="20"/>
              </w:rPr>
              <w:t xml:space="preserve">Calculate the amount of product expected in an experiment and determine percent yield. </w:t>
            </w:r>
          </w:p>
          <w:p w:rsidR="009D56C5" w:rsidRPr="00472D0D" w:rsidRDefault="009D56C5" w:rsidP="000F6F19">
            <w:pPr>
              <w:keepLines/>
            </w:pPr>
            <w:r w:rsidRPr="000F6F19">
              <w:rPr>
                <w:rFonts w:ascii="Arial" w:hAnsi="Arial" w:cs="Arial"/>
                <w:b/>
                <w:sz w:val="20"/>
                <w:szCs w:val="20"/>
              </w:rPr>
              <w:lastRenderedPageBreak/>
              <w:sym w:font="Wingdings" w:char="F0FC"/>
            </w:r>
            <w:r w:rsidRPr="000F6F19">
              <w:rPr>
                <w:rFonts w:ascii="Arial" w:hAnsi="Arial" w:cs="Arial"/>
                <w:b/>
                <w:sz w:val="20"/>
                <w:szCs w:val="20"/>
              </w:rPr>
              <w:t>3221.Math.13</w:t>
            </w:r>
            <w:r w:rsidRPr="000F6F19">
              <w:rPr>
                <w:rFonts w:ascii="Arial" w:hAnsi="Arial" w:cs="Arial"/>
                <w:sz w:val="20"/>
                <w:szCs w:val="20"/>
              </w:rPr>
              <w:t xml:space="preserve"> Convert among the quantities of a substance: mass, number of moles, number of particles, molar volume at STP.</w:t>
            </w:r>
          </w:p>
        </w:tc>
        <w:tc>
          <w:tcPr>
            <w:tcW w:w="2500" w:type="pct"/>
            <w:gridSpan w:val="2"/>
            <w:tcBorders>
              <w:top w:val="nil"/>
              <w:left w:val="single" w:sz="4" w:space="0" w:color="auto"/>
              <w:bottom w:val="nil"/>
              <w:right w:val="single" w:sz="4" w:space="0" w:color="auto"/>
            </w:tcBorders>
            <w:shd w:val="clear" w:color="auto" w:fill="auto"/>
          </w:tcPr>
          <w:p w:rsidR="00C05A74" w:rsidRPr="00C05A74" w:rsidRDefault="00C05A74" w:rsidP="00C05A74">
            <w:pPr>
              <w:pStyle w:val="Title"/>
              <w:keepLines/>
              <w:tabs>
                <w:tab w:val="left" w:pos="9360"/>
              </w:tabs>
              <w:jc w:val="left"/>
              <w:rPr>
                <w:sz w:val="20"/>
              </w:rPr>
            </w:pPr>
          </w:p>
        </w:tc>
      </w:tr>
      <w:tr w:rsidR="002002E7" w:rsidRPr="000F6F19" w:rsidTr="000F6F19">
        <w:tc>
          <w:tcPr>
            <w:tcW w:w="5000" w:type="pct"/>
            <w:gridSpan w:val="3"/>
            <w:tcBorders>
              <w:top w:val="single" w:sz="4" w:space="0" w:color="auto"/>
              <w:right w:val="single" w:sz="4" w:space="0" w:color="auto"/>
            </w:tcBorders>
            <w:shd w:val="clear" w:color="auto" w:fill="auto"/>
          </w:tcPr>
          <w:p w:rsidR="002002E7" w:rsidRPr="000F6F19" w:rsidRDefault="004465F1" w:rsidP="000F6F19">
            <w:pPr>
              <w:jc w:val="center"/>
              <w:rPr>
                <w:rFonts w:ascii="PC Childish" w:hAnsi="PC Childish"/>
                <w:b/>
                <w:szCs w:val="22"/>
              </w:rPr>
            </w:pPr>
            <w:r w:rsidRPr="000F6F19">
              <w:rPr>
                <w:rFonts w:ascii="PC Childish" w:hAnsi="PC Childish"/>
                <w:b/>
                <w:szCs w:val="22"/>
              </w:rPr>
              <w:t>Standard 1:</w:t>
            </w:r>
            <w:r w:rsidR="00547C3E" w:rsidRPr="000F6F19">
              <w:rPr>
                <w:rFonts w:ascii="PC Childish" w:hAnsi="PC Childish"/>
                <w:b/>
                <w:szCs w:val="22"/>
              </w:rPr>
              <w:t xml:space="preserve"> Atomic Structure</w:t>
            </w:r>
          </w:p>
          <w:p w:rsidR="00547C3E" w:rsidRPr="000F6F19" w:rsidRDefault="00547C3E" w:rsidP="000F6F19">
            <w:pPr>
              <w:keepLines/>
              <w:rPr>
                <w:rFonts w:ascii="Arial" w:hAnsi="Arial" w:cs="Arial"/>
                <w:sz w:val="20"/>
                <w:szCs w:val="20"/>
              </w:rPr>
            </w:pPr>
            <w:r w:rsidRPr="000F6F19">
              <w:rPr>
                <w:rFonts w:ascii="Arial" w:hAnsi="Arial" w:cs="Arial"/>
                <w:b/>
                <w:sz w:val="20"/>
                <w:szCs w:val="20"/>
              </w:rPr>
              <w:t xml:space="preserve">CLE 3221.1.1 </w:t>
            </w:r>
            <w:r w:rsidRPr="000F6F19">
              <w:rPr>
                <w:rFonts w:ascii="Arial" w:hAnsi="Arial" w:cs="Arial"/>
                <w:sz w:val="20"/>
                <w:szCs w:val="20"/>
              </w:rPr>
              <w:t>Compare and contrast historical models of the atom.</w:t>
            </w:r>
          </w:p>
          <w:p w:rsidR="00547C3E" w:rsidRPr="000F6F19" w:rsidRDefault="00547C3E" w:rsidP="000F6F19">
            <w:pPr>
              <w:keepLines/>
              <w:rPr>
                <w:rFonts w:ascii="Arial" w:hAnsi="Arial" w:cs="Arial"/>
                <w:sz w:val="20"/>
                <w:szCs w:val="20"/>
              </w:rPr>
            </w:pPr>
            <w:r w:rsidRPr="000F6F19">
              <w:rPr>
                <w:rFonts w:ascii="Arial" w:hAnsi="Arial" w:cs="Arial"/>
                <w:b/>
                <w:sz w:val="20"/>
                <w:szCs w:val="20"/>
              </w:rPr>
              <w:t>CLE 3221.1.2</w:t>
            </w:r>
            <w:r w:rsidRPr="000F6F19">
              <w:rPr>
                <w:rFonts w:ascii="Arial" w:hAnsi="Arial" w:cs="Arial"/>
                <w:sz w:val="20"/>
                <w:szCs w:val="20"/>
              </w:rPr>
              <w:t xml:space="preserve"> Analyze the organization of the modern periodic table.</w:t>
            </w:r>
          </w:p>
          <w:p w:rsidR="004465F1" w:rsidRPr="00472D0D" w:rsidRDefault="00547C3E" w:rsidP="000F6F19">
            <w:pPr>
              <w:keepLines/>
            </w:pPr>
            <w:r w:rsidRPr="000F6F19">
              <w:rPr>
                <w:rFonts w:ascii="Arial" w:hAnsi="Arial" w:cs="Arial"/>
                <w:b/>
                <w:sz w:val="20"/>
                <w:szCs w:val="20"/>
              </w:rPr>
              <w:t>CLE 3221.1.3</w:t>
            </w:r>
            <w:r w:rsidRPr="000F6F19">
              <w:rPr>
                <w:rFonts w:ascii="Arial" w:hAnsi="Arial" w:cs="Arial"/>
                <w:sz w:val="20"/>
                <w:szCs w:val="20"/>
              </w:rPr>
              <w:t xml:space="preserve"> Describe an atom in terms of its composition and electron characteristics.</w:t>
            </w:r>
          </w:p>
        </w:tc>
      </w:tr>
      <w:tr w:rsidR="00A41E5F" w:rsidRPr="000F6F19" w:rsidTr="000F6F19">
        <w:tc>
          <w:tcPr>
            <w:tcW w:w="2500" w:type="pct"/>
            <w:tcBorders>
              <w:top w:val="single" w:sz="4" w:space="0" w:color="auto"/>
              <w:right w:val="single" w:sz="4" w:space="0" w:color="auto"/>
            </w:tcBorders>
            <w:shd w:val="clear" w:color="auto" w:fill="auto"/>
          </w:tcPr>
          <w:p w:rsidR="00547C3E" w:rsidRPr="000F6F19" w:rsidRDefault="00547C3E"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3221.1.1 </w:t>
            </w:r>
            <w:r w:rsidRPr="000F6F19">
              <w:rPr>
                <w:rFonts w:ascii="Arial" w:hAnsi="Arial" w:cs="Arial"/>
                <w:sz w:val="20"/>
                <w:szCs w:val="20"/>
              </w:rPr>
              <w:t xml:space="preserve">Identify the contributions of major atomic theorists: Bohr, Chadwick, Dalton, Planck, Rutherford, and Thomson. </w:t>
            </w:r>
          </w:p>
          <w:p w:rsidR="00547C3E" w:rsidRPr="000F6F19" w:rsidRDefault="00547C3E"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3221.1.2</w:t>
            </w:r>
            <w:r w:rsidRPr="000F6F19">
              <w:rPr>
                <w:rFonts w:ascii="Arial" w:hAnsi="Arial" w:cs="Arial"/>
                <w:sz w:val="20"/>
                <w:szCs w:val="20"/>
              </w:rPr>
              <w:t xml:space="preserve"> Compare the Bohr model and the quantum mechanical electron-cloud models of the atom. </w:t>
            </w:r>
          </w:p>
          <w:p w:rsidR="00547C3E" w:rsidRPr="000F6F19" w:rsidRDefault="00547C3E"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3221.1.3</w:t>
            </w:r>
            <w:r w:rsidRPr="000F6F19">
              <w:rPr>
                <w:rFonts w:ascii="Arial" w:hAnsi="Arial" w:cs="Arial"/>
                <w:sz w:val="20"/>
                <w:szCs w:val="20"/>
              </w:rPr>
              <w:t xml:space="preserve"> Draw Bohr models of the first 18 elements.</w:t>
            </w:r>
          </w:p>
          <w:p w:rsidR="00547C3E" w:rsidRPr="000F6F19" w:rsidRDefault="00547C3E"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3221.1.4</w:t>
            </w:r>
            <w:r w:rsidRPr="000F6F19">
              <w:rPr>
                <w:rFonts w:ascii="Arial" w:hAnsi="Arial" w:cs="Arial"/>
                <w:sz w:val="20"/>
                <w:szCs w:val="20"/>
              </w:rPr>
              <w:t xml:space="preserve"> Interpret a Bohr model of an electron moving between its ground and excited states in terms of the absorption or emission of energy.</w:t>
            </w:r>
          </w:p>
          <w:p w:rsidR="00547C3E" w:rsidRPr="000F6F19" w:rsidRDefault="00547C3E"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3221.1.5 </w:t>
            </w:r>
            <w:r w:rsidRPr="000F6F19">
              <w:rPr>
                <w:rFonts w:ascii="Arial" w:hAnsi="Arial" w:cs="Arial"/>
                <w:sz w:val="20"/>
                <w:szCs w:val="20"/>
              </w:rPr>
              <w:t>Use</w:t>
            </w:r>
            <w:r w:rsidRPr="000F6F19">
              <w:rPr>
                <w:rFonts w:ascii="Arial" w:hAnsi="Arial" w:cs="Arial"/>
                <w:b/>
                <w:sz w:val="20"/>
                <w:szCs w:val="20"/>
              </w:rPr>
              <w:t xml:space="preserve"> </w:t>
            </w:r>
            <w:r w:rsidRPr="000F6F19">
              <w:rPr>
                <w:rFonts w:ascii="Arial" w:hAnsi="Arial" w:cs="Arial"/>
                <w:sz w:val="20"/>
                <w:szCs w:val="20"/>
              </w:rPr>
              <w:t>the periodic table to identify an element as a metal, nonmetal, or metalloid.</w:t>
            </w:r>
          </w:p>
          <w:p w:rsidR="00A41E5F" w:rsidRPr="000F6F19" w:rsidRDefault="00547C3E"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3221.1.6</w:t>
            </w:r>
            <w:r w:rsidRPr="000F6F19">
              <w:rPr>
                <w:rFonts w:ascii="Arial" w:hAnsi="Arial" w:cs="Arial"/>
                <w:sz w:val="20"/>
                <w:szCs w:val="20"/>
              </w:rPr>
              <w:t xml:space="preserve"> Apply the periodic table to determine the number of protons and electrons in a neutral atom.</w:t>
            </w:r>
          </w:p>
          <w:p w:rsidR="004F0036" w:rsidRPr="000F6F19" w:rsidRDefault="004F003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3221.1.7</w:t>
            </w:r>
            <w:r w:rsidRPr="000F6F19">
              <w:rPr>
                <w:rFonts w:ascii="Arial" w:hAnsi="Arial" w:cs="Arial"/>
                <w:sz w:val="20"/>
                <w:szCs w:val="20"/>
              </w:rPr>
              <w:t xml:space="preserve"> Determine the number of protons and neutrons for a particular isotope of an element. </w:t>
            </w:r>
          </w:p>
          <w:p w:rsidR="004F0036" w:rsidRPr="000F6F19" w:rsidRDefault="004F003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3221.1.8</w:t>
            </w:r>
            <w:r w:rsidRPr="000F6F19">
              <w:rPr>
                <w:rFonts w:ascii="Arial" w:hAnsi="Arial" w:cs="Arial"/>
                <w:sz w:val="20"/>
                <w:szCs w:val="20"/>
              </w:rPr>
              <w:t xml:space="preserve"> Explain the formation of anions and cations, and predict the charge of an ion formed by the main-group elements.</w:t>
            </w:r>
          </w:p>
          <w:p w:rsidR="004F0036" w:rsidRPr="000F6F19" w:rsidRDefault="004F003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3221.1.9</w:t>
            </w:r>
            <w:r w:rsidRPr="000F6F19">
              <w:rPr>
                <w:rFonts w:ascii="Arial" w:hAnsi="Arial" w:cs="Arial"/>
                <w:sz w:val="20"/>
                <w:szCs w:val="20"/>
              </w:rPr>
              <w:t xml:space="preserve"> Sequence selected atoms from the main-group elements based on their atomic or ionic radii.</w:t>
            </w:r>
          </w:p>
          <w:p w:rsidR="004F0036" w:rsidRPr="000F6F19" w:rsidRDefault="004F003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3221.1.10</w:t>
            </w:r>
            <w:r w:rsidRPr="000F6F19">
              <w:rPr>
                <w:rFonts w:ascii="Arial" w:hAnsi="Arial" w:cs="Arial"/>
                <w:sz w:val="20"/>
                <w:szCs w:val="20"/>
              </w:rPr>
              <w:t xml:space="preserve"> Sequence selected atoms from the main-group elements based on first ionization energy, electron affinity, or electronegativity.</w:t>
            </w:r>
          </w:p>
          <w:p w:rsidR="004F0036" w:rsidRPr="000F6F19" w:rsidRDefault="004F003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3221.1.11</w:t>
            </w:r>
            <w:r w:rsidRPr="000F6F19">
              <w:rPr>
                <w:rFonts w:ascii="Arial" w:hAnsi="Arial" w:cs="Arial"/>
                <w:sz w:val="20"/>
                <w:szCs w:val="20"/>
              </w:rPr>
              <w:t xml:space="preserve"> Determine an atom’s Lewis electron-dot structure or number of valence electrons from an element’s atomic number or position in the periodic table.</w:t>
            </w:r>
          </w:p>
          <w:p w:rsidR="004F0036" w:rsidRPr="000F6F19" w:rsidRDefault="004F003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3221.1.12</w:t>
            </w:r>
            <w:r w:rsidRPr="000F6F19">
              <w:rPr>
                <w:rFonts w:ascii="Arial" w:hAnsi="Arial" w:cs="Arial"/>
                <w:sz w:val="20"/>
                <w:szCs w:val="20"/>
              </w:rPr>
              <w:t xml:space="preserve"> Represent an atom’s electron arrangement in terms of orbital notation, electron configuration notation, and electron-dot notation. </w:t>
            </w:r>
          </w:p>
          <w:p w:rsidR="004F0036" w:rsidRPr="00472D0D" w:rsidRDefault="004F0036" w:rsidP="000F6F19">
            <w:pPr>
              <w:keepLines/>
            </w:pPr>
            <w:r w:rsidRPr="000F6F19">
              <w:rPr>
                <w:rFonts w:ascii="Arial" w:hAnsi="Arial" w:cs="Arial"/>
                <w:b/>
                <w:sz w:val="20"/>
                <w:szCs w:val="20"/>
              </w:rPr>
              <w:sym w:font="Wingdings" w:char="F0FC"/>
            </w:r>
            <w:r w:rsidRPr="000F6F19">
              <w:rPr>
                <w:rFonts w:ascii="Arial" w:hAnsi="Arial" w:cs="Arial"/>
                <w:b/>
                <w:sz w:val="20"/>
                <w:szCs w:val="20"/>
              </w:rPr>
              <w:t xml:space="preserve">3221.1.13 </w:t>
            </w:r>
            <w:r w:rsidRPr="000F6F19">
              <w:rPr>
                <w:rFonts w:ascii="Arial" w:hAnsi="Arial" w:cs="Arial"/>
                <w:sz w:val="20"/>
                <w:szCs w:val="20"/>
              </w:rPr>
              <w:t>Compare s and p orbitals in terms of their shape, and order the s, p, d and f orbitals in terms of energy and number of possible electrons.</w:t>
            </w:r>
          </w:p>
        </w:tc>
        <w:tc>
          <w:tcPr>
            <w:tcW w:w="2500" w:type="pct"/>
            <w:gridSpan w:val="2"/>
            <w:tcBorders>
              <w:top w:val="single" w:sz="4" w:space="0" w:color="auto"/>
              <w:right w:val="single" w:sz="4" w:space="0" w:color="auto"/>
            </w:tcBorders>
            <w:shd w:val="clear" w:color="auto" w:fill="auto"/>
          </w:tcPr>
          <w:p w:rsidR="00BC33A3" w:rsidRPr="000F6F19" w:rsidRDefault="00BC33A3" w:rsidP="000F6F19">
            <w:pPr>
              <w:keepLines/>
              <w:rPr>
                <w:rFonts w:ascii="Arial" w:hAnsi="Arial" w:cs="Arial"/>
                <w:b/>
                <w:sz w:val="20"/>
                <w:szCs w:val="20"/>
              </w:rPr>
            </w:pPr>
            <w:r w:rsidRPr="000F6F19">
              <w:rPr>
                <w:rFonts w:ascii="Arial" w:hAnsi="Arial" w:cs="Arial"/>
                <w:b/>
                <w:sz w:val="20"/>
                <w:szCs w:val="20"/>
              </w:rPr>
              <w:t>SPI 3221.1.1</w:t>
            </w:r>
            <w:r w:rsidRPr="000F6F19">
              <w:rPr>
                <w:rFonts w:ascii="Arial" w:hAnsi="Arial" w:cs="Arial"/>
                <w:sz w:val="20"/>
                <w:szCs w:val="20"/>
              </w:rPr>
              <w:t xml:space="preserve"> Compare and contrast the major models of the atom (e.g., Bohr, and the quantum mechanical model). </w:t>
            </w:r>
          </w:p>
          <w:p w:rsidR="00BC33A3" w:rsidRPr="000F6F19" w:rsidRDefault="00BC33A3" w:rsidP="000F6F19">
            <w:pPr>
              <w:keepLines/>
              <w:rPr>
                <w:rFonts w:ascii="Arial" w:hAnsi="Arial" w:cs="Arial"/>
                <w:b/>
                <w:sz w:val="20"/>
                <w:szCs w:val="20"/>
              </w:rPr>
            </w:pPr>
            <w:r w:rsidRPr="000F6F19">
              <w:rPr>
                <w:rFonts w:ascii="Arial" w:hAnsi="Arial" w:cs="Arial"/>
                <w:b/>
                <w:sz w:val="20"/>
                <w:szCs w:val="20"/>
              </w:rPr>
              <w:t>SPI 3221.1.2</w:t>
            </w:r>
            <w:r w:rsidRPr="000F6F19">
              <w:rPr>
                <w:rFonts w:ascii="Arial" w:hAnsi="Arial" w:cs="Arial"/>
                <w:sz w:val="20"/>
                <w:szCs w:val="20"/>
              </w:rPr>
              <w:t xml:space="preserve"> Interpret the periodic table to describe an element’s atomic makeup. </w:t>
            </w:r>
          </w:p>
          <w:p w:rsidR="00BC33A3" w:rsidRPr="000F6F19" w:rsidRDefault="00BC33A3" w:rsidP="000F6F19">
            <w:pPr>
              <w:keepLines/>
              <w:rPr>
                <w:rFonts w:ascii="Arial" w:hAnsi="Arial" w:cs="Arial"/>
                <w:b/>
                <w:sz w:val="20"/>
                <w:szCs w:val="20"/>
              </w:rPr>
            </w:pPr>
            <w:r w:rsidRPr="000F6F19">
              <w:rPr>
                <w:rFonts w:ascii="Arial" w:hAnsi="Arial" w:cs="Arial"/>
                <w:b/>
                <w:sz w:val="20"/>
                <w:szCs w:val="20"/>
              </w:rPr>
              <w:t>SPI 3221.1.3</w:t>
            </w:r>
            <w:r w:rsidRPr="000F6F19">
              <w:rPr>
                <w:rFonts w:ascii="Arial" w:hAnsi="Arial" w:cs="Arial"/>
                <w:sz w:val="20"/>
                <w:szCs w:val="20"/>
              </w:rPr>
              <w:t xml:space="preserve"> Describe the trends found in the periodic table with respect to atomic size, ionization energy, or electronegativity. </w:t>
            </w:r>
          </w:p>
          <w:p w:rsidR="00BC33A3" w:rsidRPr="000F6F19" w:rsidRDefault="00BC33A3" w:rsidP="000F6F19">
            <w:pPr>
              <w:keepLines/>
              <w:rPr>
                <w:rFonts w:ascii="Arial" w:hAnsi="Arial" w:cs="Arial"/>
                <w:b/>
                <w:sz w:val="20"/>
                <w:szCs w:val="20"/>
              </w:rPr>
            </w:pPr>
            <w:r w:rsidRPr="000F6F19">
              <w:rPr>
                <w:rFonts w:ascii="Arial" w:hAnsi="Arial" w:cs="Arial"/>
                <w:b/>
                <w:sz w:val="20"/>
                <w:szCs w:val="20"/>
              </w:rPr>
              <w:t>SPI 3221.1.4</w:t>
            </w:r>
            <w:r w:rsidRPr="000F6F19">
              <w:rPr>
                <w:rFonts w:ascii="Arial" w:hAnsi="Arial" w:cs="Arial"/>
                <w:sz w:val="20"/>
                <w:szCs w:val="20"/>
              </w:rPr>
              <w:t xml:space="preserve"> Determine the Lewis electron-dot structure or number of valence electrons for an atom of any main-group element from its atomic number or position in the periodic table. </w:t>
            </w:r>
          </w:p>
          <w:p w:rsidR="00A41E5F" w:rsidRPr="00472D0D" w:rsidRDefault="00BC33A3" w:rsidP="000F6F19">
            <w:pPr>
              <w:keepLines/>
              <w:tabs>
                <w:tab w:val="left" w:pos="9360"/>
              </w:tabs>
            </w:pPr>
            <w:r w:rsidRPr="000F6F19">
              <w:rPr>
                <w:rFonts w:ascii="Arial" w:hAnsi="Arial" w:cs="Arial"/>
                <w:b/>
                <w:sz w:val="20"/>
                <w:szCs w:val="20"/>
              </w:rPr>
              <w:t>SPI 3221.1.5</w:t>
            </w:r>
            <w:r w:rsidRPr="000F6F19">
              <w:rPr>
                <w:rFonts w:ascii="Arial" w:hAnsi="Arial" w:cs="Arial"/>
                <w:sz w:val="20"/>
                <w:szCs w:val="20"/>
              </w:rPr>
              <w:t xml:space="preserve"> Represent an electron’s location in the quantum mechanical model of an atom in terms of the shape of electron clouds (s and p orbitals in particular), relative energies of orbitals, and the number of electrons possible in the s, p, d and f orbitals.</w:t>
            </w:r>
          </w:p>
        </w:tc>
      </w:tr>
      <w:tr w:rsidR="00F55184" w:rsidRPr="000F6F19" w:rsidTr="000F6F19">
        <w:tc>
          <w:tcPr>
            <w:tcW w:w="5000" w:type="pct"/>
            <w:gridSpan w:val="3"/>
            <w:tcBorders>
              <w:top w:val="single" w:sz="4" w:space="0" w:color="auto"/>
              <w:left w:val="single" w:sz="4" w:space="0" w:color="auto"/>
              <w:right w:val="single" w:sz="4" w:space="0" w:color="auto"/>
            </w:tcBorders>
            <w:shd w:val="clear" w:color="auto" w:fill="auto"/>
            <w:vAlign w:val="center"/>
          </w:tcPr>
          <w:p w:rsidR="00F55184" w:rsidRPr="000F6F19" w:rsidRDefault="00BE4CC1" w:rsidP="000F6F19">
            <w:pPr>
              <w:jc w:val="center"/>
              <w:rPr>
                <w:rFonts w:ascii="PC Childish" w:hAnsi="PC Childish"/>
                <w:b/>
                <w:szCs w:val="22"/>
              </w:rPr>
            </w:pPr>
            <w:r w:rsidRPr="000F6F19">
              <w:rPr>
                <w:rFonts w:ascii="PC Childish" w:hAnsi="PC Childish"/>
                <w:b/>
                <w:szCs w:val="22"/>
              </w:rPr>
              <w:t>Standard 2: Matter and Energy</w:t>
            </w:r>
          </w:p>
          <w:p w:rsidR="00BE4CC1" w:rsidRPr="000F6F19" w:rsidRDefault="00BE4CC1" w:rsidP="000F6F19">
            <w:pPr>
              <w:keepLines/>
              <w:rPr>
                <w:rFonts w:ascii="Arial" w:hAnsi="Arial" w:cs="Arial"/>
                <w:sz w:val="20"/>
                <w:szCs w:val="20"/>
              </w:rPr>
            </w:pPr>
            <w:r w:rsidRPr="000F6F19">
              <w:rPr>
                <w:rFonts w:ascii="Arial" w:hAnsi="Arial" w:cs="Arial"/>
                <w:b/>
                <w:sz w:val="20"/>
                <w:szCs w:val="20"/>
              </w:rPr>
              <w:t>CLE 3221.2.1</w:t>
            </w:r>
            <w:r w:rsidRPr="000F6F19">
              <w:rPr>
                <w:rFonts w:ascii="Arial" w:hAnsi="Arial" w:cs="Arial"/>
                <w:sz w:val="20"/>
                <w:szCs w:val="20"/>
              </w:rPr>
              <w:t xml:space="preserve"> Investigate the characteristic properties of matter.</w:t>
            </w:r>
          </w:p>
          <w:p w:rsidR="00BE4CC1" w:rsidRPr="000F6F19" w:rsidRDefault="00BE4CC1" w:rsidP="000F6F19">
            <w:pPr>
              <w:keepLines/>
              <w:rPr>
                <w:rFonts w:ascii="Arial" w:hAnsi="Arial" w:cs="Arial"/>
                <w:sz w:val="20"/>
                <w:szCs w:val="20"/>
              </w:rPr>
            </w:pPr>
            <w:r w:rsidRPr="000F6F19">
              <w:rPr>
                <w:rFonts w:ascii="Arial" w:hAnsi="Arial" w:cs="Arial"/>
                <w:b/>
                <w:sz w:val="20"/>
                <w:szCs w:val="20"/>
              </w:rPr>
              <w:t>CLE 3221.2.2</w:t>
            </w:r>
            <w:r w:rsidRPr="000F6F19">
              <w:rPr>
                <w:rFonts w:ascii="Arial" w:hAnsi="Arial" w:cs="Arial"/>
                <w:sz w:val="20"/>
                <w:szCs w:val="20"/>
              </w:rPr>
              <w:t xml:space="preserve"> Explore the interactions between matter and energy.</w:t>
            </w:r>
          </w:p>
          <w:p w:rsidR="00BE4CC1" w:rsidRPr="000F6F19" w:rsidRDefault="00BE4CC1" w:rsidP="000F6F19">
            <w:pPr>
              <w:keepLines/>
              <w:rPr>
                <w:rFonts w:ascii="Arial" w:hAnsi="Arial" w:cs="Arial"/>
                <w:b/>
                <w:sz w:val="20"/>
                <w:szCs w:val="20"/>
              </w:rPr>
            </w:pPr>
            <w:r w:rsidRPr="000F6F19">
              <w:rPr>
                <w:rFonts w:ascii="Arial" w:hAnsi="Arial" w:cs="Arial"/>
                <w:b/>
                <w:sz w:val="20"/>
                <w:szCs w:val="20"/>
              </w:rPr>
              <w:t xml:space="preserve">CLE 3221.2.3 </w:t>
            </w:r>
            <w:r w:rsidRPr="000F6F19">
              <w:rPr>
                <w:rFonts w:ascii="Arial" w:hAnsi="Arial" w:cs="Arial"/>
                <w:sz w:val="20"/>
                <w:szCs w:val="20"/>
              </w:rPr>
              <w:t>Apply the kinetic molecular theory to describe solids, liquids, and gases.</w:t>
            </w:r>
          </w:p>
          <w:p w:rsidR="00BE4CC1" w:rsidRPr="000F6F19" w:rsidRDefault="00BE4CC1" w:rsidP="000F6F19">
            <w:pPr>
              <w:keepLines/>
              <w:rPr>
                <w:rFonts w:ascii="Arial" w:hAnsi="Arial" w:cs="Arial"/>
                <w:sz w:val="20"/>
                <w:szCs w:val="20"/>
              </w:rPr>
            </w:pPr>
            <w:r w:rsidRPr="000F6F19">
              <w:rPr>
                <w:rFonts w:ascii="Arial" w:hAnsi="Arial" w:cs="Arial"/>
                <w:b/>
                <w:sz w:val="20"/>
                <w:szCs w:val="20"/>
              </w:rPr>
              <w:t xml:space="preserve">CLE 3221.2.4 </w:t>
            </w:r>
            <w:r w:rsidRPr="000F6F19">
              <w:rPr>
                <w:rFonts w:ascii="Arial" w:hAnsi="Arial" w:cs="Arial"/>
                <w:sz w:val="20"/>
                <w:szCs w:val="20"/>
              </w:rPr>
              <w:t>Investigate characteristics associated with the gaseous state.</w:t>
            </w:r>
          </w:p>
          <w:p w:rsidR="00F55184" w:rsidRPr="000F6F19" w:rsidRDefault="00BE4CC1" w:rsidP="00BE4CC1">
            <w:pPr>
              <w:rPr>
                <w:rFonts w:ascii="Georgia" w:hAnsi="Georgia"/>
                <w:b/>
                <w:sz w:val="28"/>
                <w:szCs w:val="22"/>
              </w:rPr>
            </w:pPr>
            <w:r w:rsidRPr="000F6F19">
              <w:rPr>
                <w:rFonts w:ascii="Arial" w:hAnsi="Arial" w:cs="Arial"/>
                <w:b/>
                <w:sz w:val="20"/>
                <w:szCs w:val="20"/>
              </w:rPr>
              <w:t xml:space="preserve">CLE 3221.2.5 </w:t>
            </w:r>
            <w:r w:rsidRPr="000F6F19">
              <w:rPr>
                <w:rFonts w:ascii="Arial" w:hAnsi="Arial" w:cs="Arial"/>
                <w:sz w:val="20"/>
                <w:szCs w:val="20"/>
              </w:rPr>
              <w:t>Discuss phase diagrams of one-component systems.</w:t>
            </w:r>
          </w:p>
        </w:tc>
      </w:tr>
      <w:tr w:rsidR="00553511" w:rsidRPr="000F6F19" w:rsidTr="000F6F19">
        <w:trPr>
          <w:trHeight w:val="305"/>
        </w:trPr>
        <w:tc>
          <w:tcPr>
            <w:tcW w:w="2500" w:type="pct"/>
            <w:tcBorders>
              <w:top w:val="single" w:sz="4" w:space="0" w:color="auto"/>
              <w:bottom w:val="single" w:sz="4" w:space="0" w:color="auto"/>
              <w:right w:val="single" w:sz="4" w:space="0" w:color="auto"/>
            </w:tcBorders>
            <w:shd w:val="clear" w:color="auto" w:fill="auto"/>
          </w:tcPr>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3221.2.1</w:t>
            </w:r>
            <w:r w:rsidRPr="000F6F19">
              <w:rPr>
                <w:rFonts w:ascii="Arial" w:hAnsi="Arial" w:cs="Arial"/>
                <w:sz w:val="20"/>
                <w:szCs w:val="20"/>
              </w:rPr>
              <w:t xml:space="preserve"> Identify a material as an element, compound or mixture; identify a mixture as homogeneous or heterogeneous; and/or identify a mixture as a solution, colloid or suspension.</w:t>
            </w:r>
          </w:p>
          <w:p w:rsidR="000C2010" w:rsidRPr="000F6F19" w:rsidRDefault="000C2010"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3221.2.2 </w:t>
            </w:r>
            <w:r w:rsidRPr="000F6F19">
              <w:rPr>
                <w:rFonts w:ascii="Arial" w:hAnsi="Arial" w:cs="Arial"/>
                <w:sz w:val="20"/>
                <w:szCs w:val="20"/>
              </w:rPr>
              <w:t>Identify the solute and solvent composition of a solid, liquid or gaseous solution.</w:t>
            </w:r>
          </w:p>
          <w:p w:rsidR="000C2010" w:rsidRPr="000F6F19" w:rsidRDefault="000C2010"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3221.2.3</w:t>
            </w:r>
            <w:r w:rsidRPr="000F6F19">
              <w:rPr>
                <w:rFonts w:ascii="Arial" w:hAnsi="Arial" w:cs="Arial"/>
                <w:sz w:val="20"/>
                <w:szCs w:val="20"/>
              </w:rPr>
              <w:t xml:space="preserve"> Express the concentration of a solution in units of ppm, ppb, molarity, molality, and percent composition.</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3221.2.4</w:t>
            </w:r>
            <w:r w:rsidRPr="000F6F19">
              <w:rPr>
                <w:rFonts w:ascii="Arial" w:hAnsi="Arial" w:cs="Arial"/>
                <w:sz w:val="20"/>
                <w:szCs w:val="20"/>
              </w:rPr>
              <w:t xml:space="preserve"> Describe how to prepare solutions of given concentrations expressed in units of ppm, ppb, molarity, molality, and percent composition.</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3221.2.5</w:t>
            </w:r>
            <w:r w:rsidRPr="000F6F19">
              <w:rPr>
                <w:rFonts w:ascii="Arial" w:hAnsi="Arial" w:cs="Arial"/>
                <w:sz w:val="20"/>
                <w:szCs w:val="20"/>
              </w:rPr>
              <w:t xml:space="preserve"> Investigate factors that affect the rate of solution.</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3221.2.6</w:t>
            </w:r>
            <w:r w:rsidRPr="000F6F19">
              <w:rPr>
                <w:rFonts w:ascii="Arial" w:hAnsi="Arial" w:cs="Arial"/>
                <w:sz w:val="20"/>
                <w:szCs w:val="20"/>
              </w:rPr>
              <w:t xml:space="preserve"> Describe how to prepare a specific dilution from a solution of known molarity.</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3221.2.7</w:t>
            </w:r>
            <w:r w:rsidRPr="000F6F19">
              <w:rPr>
                <w:rFonts w:ascii="Arial" w:hAnsi="Arial" w:cs="Arial"/>
                <w:sz w:val="20"/>
                <w:szCs w:val="20"/>
              </w:rPr>
              <w:t xml:space="preserve"> Determine the colligative properties of a solution based on the molality and freezing point or boiling points of the solvent.</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3221.2.8</w:t>
            </w:r>
            <w:r w:rsidRPr="000F6F19">
              <w:rPr>
                <w:rFonts w:ascii="Arial" w:hAnsi="Arial" w:cs="Arial"/>
                <w:sz w:val="20"/>
                <w:szCs w:val="20"/>
              </w:rPr>
              <w:t xml:space="preserve"> Use a solubility graph, composition of a solution and temperature to determine if a solution is saturated, unsaturated or supersaturated.</w:t>
            </w:r>
          </w:p>
          <w:p w:rsidR="000C2010" w:rsidRPr="000F6F19" w:rsidRDefault="000C2010"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3221.2.9 </w:t>
            </w:r>
            <w:r w:rsidRPr="000F6F19">
              <w:rPr>
                <w:rFonts w:ascii="Arial" w:hAnsi="Arial" w:cs="Arial"/>
                <w:sz w:val="20"/>
                <w:szCs w:val="20"/>
              </w:rPr>
              <w:t>Classify properties and changes in matter as physical, chemical, or nuclear.</w:t>
            </w:r>
          </w:p>
          <w:p w:rsidR="000C2010" w:rsidRPr="000F6F19" w:rsidRDefault="000C2010" w:rsidP="000F6F19">
            <w:pPr>
              <w:keepLines/>
              <w:rPr>
                <w:rFonts w:ascii="Arial" w:hAnsi="Arial" w:cs="Arial"/>
                <w:sz w:val="20"/>
                <w:szCs w:val="20"/>
              </w:rPr>
            </w:pPr>
            <w:r w:rsidRPr="000F6F19">
              <w:rPr>
                <w:rFonts w:ascii="Arial" w:hAnsi="Arial" w:cs="Arial"/>
                <w:b/>
                <w:sz w:val="20"/>
                <w:szCs w:val="20"/>
              </w:rPr>
              <w:lastRenderedPageBreak/>
              <w:sym w:font="Wingdings" w:char="F0FC"/>
            </w:r>
            <w:r w:rsidRPr="000F6F19">
              <w:rPr>
                <w:rFonts w:ascii="Arial" w:hAnsi="Arial" w:cs="Arial"/>
                <w:b/>
                <w:sz w:val="20"/>
                <w:szCs w:val="20"/>
              </w:rPr>
              <w:t>3221.</w:t>
            </w:r>
            <w:r w:rsidR="00FB0616" w:rsidRPr="000F6F19">
              <w:rPr>
                <w:rFonts w:ascii="Arial" w:hAnsi="Arial" w:cs="Arial"/>
                <w:b/>
                <w:sz w:val="20"/>
                <w:szCs w:val="20"/>
              </w:rPr>
              <w:t>2.</w:t>
            </w:r>
            <w:r w:rsidRPr="000F6F19">
              <w:rPr>
                <w:rFonts w:ascii="Arial" w:hAnsi="Arial" w:cs="Arial"/>
                <w:b/>
                <w:sz w:val="20"/>
                <w:szCs w:val="20"/>
              </w:rPr>
              <w:t>10</w:t>
            </w:r>
            <w:r w:rsidRPr="000F6F19">
              <w:rPr>
                <w:rFonts w:ascii="Arial" w:hAnsi="Arial" w:cs="Arial"/>
                <w:sz w:val="20"/>
                <w:szCs w:val="20"/>
              </w:rPr>
              <w:t xml:space="preserve"> Use calorimetry to: identify unknown substances through specific heat, determine the heat changes in physical and chemical changes, determine the mass of an object, and determine the change in temperature of a material.</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3221.2.11</w:t>
            </w:r>
            <w:r w:rsidRPr="000F6F19">
              <w:rPr>
                <w:rFonts w:ascii="Arial" w:hAnsi="Arial" w:cs="Arial"/>
                <w:sz w:val="20"/>
                <w:szCs w:val="20"/>
              </w:rPr>
              <w:t xml:space="preserve"> Perform calculations on heat of solvation, heat of reaction, and heat of formation, and heat of phase change.</w:t>
            </w:r>
          </w:p>
          <w:p w:rsidR="000C2010" w:rsidRPr="000F6F19" w:rsidRDefault="000C2010"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3221.2.12</w:t>
            </w:r>
            <w:r w:rsidRPr="000F6F19">
              <w:rPr>
                <w:rFonts w:ascii="Arial" w:hAnsi="Arial" w:cs="Arial"/>
                <w:sz w:val="20"/>
                <w:szCs w:val="20"/>
              </w:rPr>
              <w:t xml:space="preserve"> Use particle spacing diagrams to identify solids, liquids, or gases.</w:t>
            </w:r>
          </w:p>
          <w:p w:rsidR="000C2010"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3221.2.13</w:t>
            </w:r>
            <w:r w:rsidRPr="000F6F19">
              <w:rPr>
                <w:rFonts w:ascii="Arial" w:hAnsi="Arial" w:cs="Arial"/>
                <w:sz w:val="20"/>
                <w:szCs w:val="20"/>
              </w:rPr>
              <w:t xml:space="preserve"> Distinguish among solid, liquid, and gaseous states of a substance in terms of the relative kinetic energy of its particles.</w:t>
            </w:r>
          </w:p>
          <w:p w:rsidR="008F1BE6" w:rsidRPr="008F1BE6" w:rsidRDefault="008F1BE6"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3221.2.1</w:t>
            </w:r>
            <w:r>
              <w:rPr>
                <w:rFonts w:ascii="Arial" w:hAnsi="Arial" w:cs="Arial"/>
                <w:b/>
                <w:sz w:val="20"/>
                <w:szCs w:val="20"/>
              </w:rPr>
              <w:t>4</w:t>
            </w:r>
            <w:r w:rsidRPr="000F6F19">
              <w:rPr>
                <w:rFonts w:ascii="Arial" w:hAnsi="Arial" w:cs="Arial"/>
                <w:sz w:val="20"/>
                <w:szCs w:val="20"/>
              </w:rPr>
              <w:t xml:space="preserve"> </w:t>
            </w:r>
            <w:r w:rsidRPr="008F1BE6">
              <w:rPr>
                <w:rFonts w:ascii="Arial" w:hAnsi="Arial" w:cs="Arial"/>
                <w:sz w:val="20"/>
                <w:szCs w:val="20"/>
              </w:rPr>
              <w:t>Use a phase diagram to correlate changes in temperature and energy with phases of matter.</w:t>
            </w:r>
          </w:p>
          <w:p w:rsidR="000C2010" w:rsidRPr="000F6F19" w:rsidRDefault="000C2010"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3221.2.15</w:t>
            </w:r>
            <w:r w:rsidRPr="000F6F19">
              <w:rPr>
                <w:rFonts w:ascii="Arial" w:hAnsi="Arial" w:cs="Arial"/>
                <w:sz w:val="20"/>
                <w:szCs w:val="20"/>
              </w:rPr>
              <w:t xml:space="preserve"> Graph and interpret the results of experiments that explore relationships among pressure, temperature, and volume of gases.</w:t>
            </w:r>
          </w:p>
          <w:p w:rsidR="00553511" w:rsidRPr="000F6F19" w:rsidRDefault="000C2010" w:rsidP="000F6F19">
            <w:pPr>
              <w:tabs>
                <w:tab w:val="left" w:pos="1524"/>
              </w:tab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3221.2.16</w:t>
            </w:r>
            <w:r w:rsidRPr="000F6F19">
              <w:rPr>
                <w:rFonts w:ascii="Arial" w:hAnsi="Arial" w:cs="Arial"/>
                <w:sz w:val="20"/>
                <w:szCs w:val="20"/>
              </w:rPr>
              <w:t xml:space="preserve"> Solve gas law problems.</w:t>
            </w:r>
          </w:p>
        </w:tc>
        <w:tc>
          <w:tcPr>
            <w:tcW w:w="2500" w:type="pct"/>
            <w:gridSpan w:val="2"/>
            <w:tcBorders>
              <w:top w:val="single" w:sz="4" w:space="0" w:color="auto"/>
              <w:bottom w:val="single" w:sz="4" w:space="0" w:color="auto"/>
              <w:right w:val="single" w:sz="4" w:space="0" w:color="auto"/>
            </w:tcBorders>
            <w:shd w:val="clear" w:color="auto" w:fill="auto"/>
          </w:tcPr>
          <w:p w:rsidR="00B83841" w:rsidRPr="00532AB0" w:rsidRDefault="00B83841" w:rsidP="000F6F19">
            <w:pPr>
              <w:keepLines/>
              <w:rPr>
                <w:rFonts w:ascii="Arial" w:hAnsi="Arial" w:cs="Arial"/>
                <w:b/>
                <w:sz w:val="20"/>
                <w:szCs w:val="20"/>
              </w:rPr>
            </w:pPr>
            <w:r w:rsidRPr="000F6F19">
              <w:rPr>
                <w:rFonts w:ascii="Arial" w:hAnsi="Arial" w:cs="Arial"/>
                <w:b/>
                <w:sz w:val="20"/>
                <w:szCs w:val="20"/>
              </w:rPr>
              <w:lastRenderedPageBreak/>
              <w:t>SPI 3221.2.1</w:t>
            </w:r>
            <w:r w:rsidRPr="000F6F19">
              <w:rPr>
                <w:rFonts w:ascii="Arial" w:hAnsi="Arial" w:cs="Arial"/>
                <w:sz w:val="20"/>
                <w:szCs w:val="20"/>
              </w:rPr>
              <w:t xml:space="preserve"> Distinguish among elements,</w:t>
            </w:r>
            <w:r w:rsidR="00604CD9" w:rsidRPr="000F6F19">
              <w:rPr>
                <w:rFonts w:ascii="Arial" w:hAnsi="Arial" w:cs="Arial"/>
                <w:sz w:val="20"/>
                <w:szCs w:val="20"/>
              </w:rPr>
              <w:t xml:space="preserve"> </w:t>
            </w:r>
            <w:r w:rsidRPr="000F6F19">
              <w:rPr>
                <w:rFonts w:ascii="Arial" w:hAnsi="Arial" w:cs="Arial"/>
                <w:sz w:val="20"/>
                <w:szCs w:val="20"/>
              </w:rPr>
              <w:t xml:space="preserve">compounds, </w:t>
            </w:r>
            <w:r w:rsidR="00532AB0" w:rsidRPr="006B065D">
              <w:rPr>
                <w:rFonts w:ascii="Arial" w:hAnsi="Arial" w:cs="Arial"/>
                <w:sz w:val="20"/>
                <w:szCs w:val="20"/>
              </w:rPr>
              <w:t>and mixtures.</w:t>
            </w:r>
          </w:p>
          <w:p w:rsidR="004E2808" w:rsidRPr="004E2808" w:rsidRDefault="004E2808" w:rsidP="004E2808">
            <w:pPr>
              <w:keepLines/>
              <w:rPr>
                <w:rFonts w:ascii="Arial" w:hAnsi="Arial" w:cs="Arial"/>
                <w:b/>
                <w:sz w:val="20"/>
                <w:szCs w:val="20"/>
              </w:rPr>
            </w:pPr>
            <w:r w:rsidRPr="004E2808">
              <w:rPr>
                <w:rFonts w:ascii="Arial" w:hAnsi="Arial" w:cs="Arial"/>
                <w:b/>
                <w:sz w:val="20"/>
                <w:szCs w:val="20"/>
              </w:rPr>
              <w:t xml:space="preserve">SPI 3221.2.2 </w:t>
            </w:r>
            <w:r w:rsidRPr="004E2808">
              <w:rPr>
                <w:rFonts w:ascii="Arial" w:hAnsi="Arial" w:cs="Arial"/>
                <w:sz w:val="20"/>
                <w:szCs w:val="20"/>
              </w:rPr>
              <w:t>Identify properties of a solution: solute and solvent in a solid, liquid or gaseous solution; procedure to make or determine the concentration of a solution in units of ppm, ppb, molarity, percent composition, factors that affect the rate of solution.</w:t>
            </w:r>
          </w:p>
          <w:p w:rsidR="00B83841" w:rsidRPr="000F6F19" w:rsidRDefault="00B83841" w:rsidP="000F6F19">
            <w:pPr>
              <w:keepLines/>
              <w:rPr>
                <w:rFonts w:ascii="Arial" w:hAnsi="Arial" w:cs="Arial"/>
                <w:b/>
                <w:sz w:val="20"/>
                <w:szCs w:val="20"/>
              </w:rPr>
            </w:pPr>
            <w:r w:rsidRPr="000F6F19">
              <w:rPr>
                <w:rFonts w:ascii="Arial" w:hAnsi="Arial" w:cs="Arial"/>
                <w:b/>
                <w:sz w:val="20"/>
                <w:szCs w:val="20"/>
              </w:rPr>
              <w:t>SPI 3221.2.3</w:t>
            </w:r>
            <w:r w:rsidRPr="000F6F19">
              <w:rPr>
                <w:rFonts w:ascii="Arial" w:hAnsi="Arial" w:cs="Arial"/>
                <w:sz w:val="20"/>
                <w:szCs w:val="20"/>
              </w:rPr>
              <w:t xml:space="preserve"> Classify a solution as saturated, unsaturated, or supersaturated based on its composition and temperature and a solubility graph.</w:t>
            </w:r>
          </w:p>
          <w:p w:rsidR="004E2808" w:rsidRPr="004E2808" w:rsidRDefault="004E2808" w:rsidP="004E2808">
            <w:pPr>
              <w:keepLines/>
              <w:rPr>
                <w:rFonts w:ascii="Arial" w:hAnsi="Arial" w:cs="Arial"/>
                <w:b/>
                <w:sz w:val="20"/>
                <w:szCs w:val="20"/>
              </w:rPr>
            </w:pPr>
            <w:r w:rsidRPr="004E2808">
              <w:rPr>
                <w:rFonts w:ascii="Arial" w:hAnsi="Arial" w:cs="Arial"/>
                <w:b/>
                <w:sz w:val="20"/>
                <w:szCs w:val="20"/>
              </w:rPr>
              <w:t>SPI 3221.2.4</w:t>
            </w:r>
            <w:r w:rsidRPr="004E2808">
              <w:rPr>
                <w:rFonts w:ascii="Arial" w:hAnsi="Arial" w:cs="Arial"/>
                <w:sz w:val="20"/>
                <w:szCs w:val="20"/>
              </w:rPr>
              <w:t xml:space="preserve"> Identify properties of matter (e.g., physical:  density, boiling point, melting point, or chemical:  ability to rust or tarnish, </w:t>
            </w:r>
            <w:r w:rsidR="006B065D">
              <w:rPr>
                <w:rFonts w:ascii="Arial" w:hAnsi="Arial" w:cs="Arial"/>
                <w:sz w:val="20"/>
                <w:szCs w:val="20"/>
              </w:rPr>
              <w:t xml:space="preserve">to </w:t>
            </w:r>
            <w:r w:rsidRPr="004E2808">
              <w:rPr>
                <w:rFonts w:ascii="Arial" w:hAnsi="Arial" w:cs="Arial"/>
                <w:sz w:val="20"/>
                <w:szCs w:val="20"/>
              </w:rPr>
              <w:t>be sour) or changes in matter (e.g., physical:  phase changes, shape, color, or chemical: formation of a gas or precipitate.)</w:t>
            </w:r>
          </w:p>
          <w:p w:rsidR="00B83841" w:rsidRPr="006B065D" w:rsidRDefault="00B83841" w:rsidP="000F6F19">
            <w:pPr>
              <w:keepLines/>
              <w:rPr>
                <w:rFonts w:ascii="Arial" w:hAnsi="Arial" w:cs="Arial"/>
                <w:sz w:val="20"/>
                <w:szCs w:val="20"/>
              </w:rPr>
            </w:pPr>
            <w:r w:rsidRPr="000F6F19">
              <w:rPr>
                <w:rFonts w:ascii="Arial" w:hAnsi="Arial" w:cs="Arial"/>
                <w:b/>
                <w:sz w:val="20"/>
                <w:szCs w:val="20"/>
              </w:rPr>
              <w:t>SPI 3221.2.5</w:t>
            </w:r>
            <w:r w:rsidRPr="000F6F19">
              <w:rPr>
                <w:rFonts w:ascii="Arial" w:hAnsi="Arial" w:cs="Arial"/>
                <w:sz w:val="20"/>
                <w:szCs w:val="20"/>
              </w:rPr>
              <w:t xml:space="preserve"> Compare and contrast heat and temperature changes in </w:t>
            </w:r>
            <w:r w:rsidRPr="006B065D">
              <w:rPr>
                <w:rFonts w:ascii="Arial" w:hAnsi="Arial" w:cs="Arial"/>
                <w:sz w:val="20"/>
                <w:szCs w:val="20"/>
              </w:rPr>
              <w:t xml:space="preserve">chemical </w:t>
            </w:r>
            <w:r w:rsidR="00356739" w:rsidRPr="006B065D">
              <w:rPr>
                <w:rFonts w:ascii="Arial" w:hAnsi="Arial" w:cs="Arial"/>
                <w:sz w:val="20"/>
                <w:szCs w:val="20"/>
              </w:rPr>
              <w:t>(endothermic and exothermic) and physical processes e.g., phase transformations and specific heat.</w:t>
            </w:r>
          </w:p>
          <w:p w:rsidR="00B83841" w:rsidRPr="000F6F19" w:rsidRDefault="00B83841" w:rsidP="000F6F19">
            <w:pPr>
              <w:keepLines/>
              <w:rPr>
                <w:rFonts w:ascii="Arial" w:hAnsi="Arial" w:cs="Arial"/>
                <w:b/>
                <w:sz w:val="20"/>
                <w:szCs w:val="20"/>
              </w:rPr>
            </w:pPr>
            <w:r w:rsidRPr="000F6F19">
              <w:rPr>
                <w:rFonts w:ascii="Arial" w:hAnsi="Arial" w:cs="Arial"/>
                <w:b/>
                <w:sz w:val="20"/>
                <w:szCs w:val="20"/>
              </w:rPr>
              <w:t>SPI 3221.2.6</w:t>
            </w:r>
            <w:r w:rsidRPr="000F6F19">
              <w:rPr>
                <w:rFonts w:ascii="Arial" w:hAnsi="Arial" w:cs="Arial"/>
                <w:sz w:val="20"/>
                <w:szCs w:val="20"/>
              </w:rPr>
              <w:t xml:space="preserve"> Investigate similarities and differences among solids, liquids and gases in terms of energy and particle spacing. </w:t>
            </w:r>
          </w:p>
          <w:p w:rsidR="00553511" w:rsidRPr="000F6F19" w:rsidRDefault="00B83841" w:rsidP="000F6F19">
            <w:pPr>
              <w:tabs>
                <w:tab w:val="left" w:pos="1524"/>
              </w:tabs>
              <w:rPr>
                <w:rFonts w:ascii="Arial" w:hAnsi="Arial" w:cs="Arial"/>
                <w:sz w:val="20"/>
                <w:szCs w:val="20"/>
              </w:rPr>
            </w:pPr>
            <w:r w:rsidRPr="000F6F19">
              <w:rPr>
                <w:rFonts w:ascii="Arial" w:hAnsi="Arial" w:cs="Arial"/>
                <w:b/>
                <w:sz w:val="20"/>
                <w:szCs w:val="20"/>
              </w:rPr>
              <w:t>SPI 3221.2.7</w:t>
            </w:r>
            <w:r w:rsidRPr="000F6F19">
              <w:rPr>
                <w:rFonts w:ascii="Arial" w:hAnsi="Arial" w:cs="Arial"/>
                <w:sz w:val="20"/>
                <w:szCs w:val="20"/>
              </w:rPr>
              <w:t xml:space="preserve"> Predict how changes in volume, </w:t>
            </w:r>
            <w:r w:rsidRPr="000F6F19">
              <w:rPr>
                <w:rFonts w:ascii="Arial" w:hAnsi="Arial" w:cs="Arial"/>
                <w:sz w:val="20"/>
                <w:szCs w:val="20"/>
              </w:rPr>
              <w:lastRenderedPageBreak/>
              <w:t>temperature, and pressure affect the behavior of a gas.</w:t>
            </w:r>
          </w:p>
        </w:tc>
      </w:tr>
      <w:tr w:rsidR="00F55184" w:rsidRPr="000F6F19" w:rsidTr="000F6F19">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184" w:rsidRPr="000F6F19" w:rsidRDefault="00F55184" w:rsidP="000F6F19">
            <w:pPr>
              <w:jc w:val="center"/>
              <w:rPr>
                <w:rFonts w:ascii="PC Childish" w:hAnsi="PC Childish"/>
                <w:b/>
                <w:szCs w:val="22"/>
              </w:rPr>
            </w:pPr>
            <w:r w:rsidRPr="000F6F19">
              <w:rPr>
                <w:rFonts w:ascii="PC Childish" w:hAnsi="PC Childish"/>
                <w:b/>
                <w:szCs w:val="22"/>
              </w:rPr>
              <w:lastRenderedPageBreak/>
              <w:t>Stand</w:t>
            </w:r>
            <w:r w:rsidR="00E91968" w:rsidRPr="000F6F19">
              <w:rPr>
                <w:rFonts w:ascii="PC Childish" w:hAnsi="PC Childish"/>
                <w:b/>
                <w:szCs w:val="22"/>
              </w:rPr>
              <w:t>ard 3: Interactions of Matter</w:t>
            </w:r>
          </w:p>
          <w:p w:rsidR="00E91968" w:rsidRPr="000F6F19" w:rsidRDefault="00E91968" w:rsidP="000F6F19">
            <w:pPr>
              <w:keepLines/>
              <w:rPr>
                <w:rFonts w:ascii="Arial" w:hAnsi="Arial" w:cs="Arial"/>
                <w:sz w:val="20"/>
                <w:szCs w:val="20"/>
              </w:rPr>
            </w:pPr>
            <w:r w:rsidRPr="000F6F19">
              <w:rPr>
                <w:rFonts w:ascii="Arial" w:hAnsi="Arial" w:cs="Arial"/>
                <w:b/>
                <w:sz w:val="20"/>
                <w:szCs w:val="20"/>
              </w:rPr>
              <w:t>CLE 3221.3.1</w:t>
            </w:r>
            <w:r w:rsidRPr="000F6F19">
              <w:rPr>
                <w:rFonts w:ascii="Arial" w:hAnsi="Arial" w:cs="Arial"/>
                <w:sz w:val="20"/>
                <w:szCs w:val="20"/>
              </w:rPr>
              <w:t xml:space="preserve"> Investigate chemical bonding.</w:t>
            </w:r>
          </w:p>
          <w:p w:rsidR="00E91968" w:rsidRPr="000F6F19" w:rsidRDefault="00E91968" w:rsidP="000F6F19">
            <w:pPr>
              <w:keepLines/>
              <w:rPr>
                <w:rFonts w:ascii="Arial" w:hAnsi="Arial" w:cs="Arial"/>
                <w:sz w:val="20"/>
                <w:szCs w:val="20"/>
              </w:rPr>
            </w:pPr>
            <w:r w:rsidRPr="000F6F19">
              <w:rPr>
                <w:rFonts w:ascii="Arial" w:hAnsi="Arial" w:cs="Arial"/>
                <w:b/>
                <w:sz w:val="20"/>
                <w:szCs w:val="20"/>
              </w:rPr>
              <w:t>CLE 3221.3.2</w:t>
            </w:r>
            <w:r w:rsidRPr="000F6F19">
              <w:rPr>
                <w:rFonts w:ascii="Arial" w:hAnsi="Arial" w:cs="Arial"/>
                <w:sz w:val="20"/>
                <w:szCs w:val="20"/>
              </w:rPr>
              <w:t xml:space="preserve"> Analyze chemical and nuclear reactions.</w:t>
            </w:r>
          </w:p>
          <w:p w:rsidR="00E91968" w:rsidRPr="000F6F19" w:rsidRDefault="00E91968" w:rsidP="000F6F19">
            <w:pPr>
              <w:keepLines/>
              <w:rPr>
                <w:rFonts w:ascii="Arial" w:hAnsi="Arial" w:cs="Arial"/>
                <w:sz w:val="20"/>
                <w:szCs w:val="20"/>
              </w:rPr>
            </w:pPr>
            <w:r w:rsidRPr="000F6F19">
              <w:rPr>
                <w:rFonts w:ascii="Arial" w:hAnsi="Arial" w:cs="Arial"/>
                <w:b/>
                <w:sz w:val="20"/>
                <w:szCs w:val="20"/>
              </w:rPr>
              <w:t>CLE 3221.3.3</w:t>
            </w:r>
            <w:r w:rsidRPr="000F6F19">
              <w:rPr>
                <w:rFonts w:ascii="Arial" w:hAnsi="Arial" w:cs="Arial"/>
                <w:sz w:val="20"/>
                <w:szCs w:val="20"/>
              </w:rPr>
              <w:t xml:space="preserve"> Explore the mathematics of chemical formulas and equations.</w:t>
            </w:r>
          </w:p>
          <w:p w:rsidR="00F55184" w:rsidRPr="000F6F19" w:rsidRDefault="00E91968" w:rsidP="00E91968">
            <w:pPr>
              <w:rPr>
                <w:rFonts w:ascii="Georgia" w:hAnsi="Georgia"/>
                <w:sz w:val="20"/>
                <w:szCs w:val="20"/>
                <w:u w:val="single"/>
              </w:rPr>
            </w:pPr>
            <w:r w:rsidRPr="000F6F19">
              <w:rPr>
                <w:rFonts w:ascii="Arial" w:hAnsi="Arial" w:cs="Arial"/>
                <w:b/>
                <w:sz w:val="20"/>
                <w:szCs w:val="20"/>
              </w:rPr>
              <w:t>CLE 3221.3.4</w:t>
            </w:r>
            <w:r w:rsidRPr="000F6F19">
              <w:rPr>
                <w:rFonts w:ascii="Arial" w:hAnsi="Arial" w:cs="Arial"/>
                <w:sz w:val="20"/>
                <w:szCs w:val="20"/>
              </w:rPr>
              <w:t xml:space="preserve"> </w:t>
            </w:r>
            <w:bookmarkStart w:id="1" w:name="OLE_LINK1"/>
            <w:bookmarkStart w:id="2" w:name="OLE_LINK2"/>
            <w:r w:rsidRPr="000F6F19">
              <w:rPr>
                <w:rFonts w:ascii="Arial" w:hAnsi="Arial" w:cs="Arial"/>
                <w:sz w:val="20"/>
                <w:szCs w:val="20"/>
              </w:rPr>
              <w:t>Explain the law of conservation of mass/energy.</w:t>
            </w:r>
            <w:bookmarkEnd w:id="1"/>
            <w:bookmarkEnd w:id="2"/>
          </w:p>
        </w:tc>
      </w:tr>
      <w:tr w:rsidR="002975C7" w:rsidRPr="000F6F19" w:rsidTr="000F6F19">
        <w:tc>
          <w:tcPr>
            <w:tcW w:w="2500" w:type="pct"/>
            <w:tcBorders>
              <w:top w:val="single" w:sz="4" w:space="0" w:color="auto"/>
              <w:bottom w:val="single" w:sz="4" w:space="0" w:color="auto"/>
              <w:right w:val="single" w:sz="4" w:space="0" w:color="auto"/>
            </w:tcBorders>
            <w:shd w:val="clear" w:color="auto" w:fill="auto"/>
          </w:tcPr>
          <w:p w:rsidR="00E91968" w:rsidRPr="000F6F19" w:rsidRDefault="00E91968" w:rsidP="000F6F19">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3221.3.1 </w:t>
            </w:r>
            <w:r w:rsidRPr="000F6F19">
              <w:rPr>
                <w:rFonts w:ascii="Arial" w:hAnsi="Arial" w:cs="Arial"/>
                <w:sz w:val="20"/>
                <w:szCs w:val="20"/>
              </w:rPr>
              <w:t>Determine the type of chemical bond that occurs in a chemical compound.</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3221.3.2</w:t>
            </w:r>
            <w:r w:rsidRPr="000F6F19">
              <w:rPr>
                <w:rFonts w:ascii="Arial" w:hAnsi="Arial" w:cs="Arial"/>
                <w:sz w:val="20"/>
                <w:szCs w:val="20"/>
              </w:rPr>
              <w:t xml:space="preserve"> Differentiate between ionic and covalent bond models. </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3221.3.3 </w:t>
            </w:r>
            <w:r w:rsidRPr="000F6F19">
              <w:rPr>
                <w:rFonts w:ascii="Arial" w:hAnsi="Arial" w:cs="Arial"/>
                <w:sz w:val="20"/>
                <w:szCs w:val="20"/>
              </w:rPr>
              <w:t>Identify the chemical formulas of common chemical compounds.</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3221.3.4 </w:t>
            </w:r>
            <w:r w:rsidRPr="000F6F19">
              <w:rPr>
                <w:rFonts w:ascii="Arial" w:hAnsi="Arial" w:cs="Arial"/>
                <w:sz w:val="20"/>
                <w:szCs w:val="20"/>
              </w:rPr>
              <w:t>Employ a table of polyvalent cations and polyatomic ions to name and describe the chemical formula of ionic compounds.</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3221.3.5</w:t>
            </w:r>
            <w:r w:rsidRPr="000F6F19">
              <w:rPr>
                <w:rFonts w:ascii="Arial" w:hAnsi="Arial" w:cs="Arial"/>
                <w:sz w:val="20"/>
                <w:szCs w:val="20"/>
              </w:rPr>
              <w:t xml:space="preserve"> Convert percent composition information into the empirical or molecular formula of a compound.</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3221.3.6</w:t>
            </w:r>
            <w:r w:rsidRPr="000F6F19">
              <w:rPr>
                <w:rFonts w:ascii="Arial" w:hAnsi="Arial" w:cs="Arial"/>
                <w:sz w:val="20"/>
                <w:szCs w:val="20"/>
              </w:rPr>
              <w:t xml:space="preserve"> Apply information about the molar mass, number of moles, and molar volume to the number of particles of the substance.</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3221.3.7</w:t>
            </w:r>
            <w:r w:rsidRPr="000F6F19">
              <w:rPr>
                <w:rFonts w:ascii="Arial" w:hAnsi="Arial" w:cs="Arial"/>
                <w:sz w:val="20"/>
                <w:szCs w:val="20"/>
              </w:rPr>
              <w:t xml:space="preserve"> Balance an equation for a chemical reaction.</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3221.3.8</w:t>
            </w:r>
            <w:r w:rsidRPr="000F6F19">
              <w:rPr>
                <w:rFonts w:ascii="Arial" w:hAnsi="Arial" w:cs="Arial"/>
                <w:sz w:val="20"/>
                <w:szCs w:val="20"/>
              </w:rPr>
              <w:t xml:space="preserve"> Classify a chemical reaction as composition, decomposition, single replacement, double replacement, and combustion.</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3221.3.9</w:t>
            </w:r>
            <w:r w:rsidRPr="000F6F19">
              <w:rPr>
                <w:rFonts w:ascii="Arial" w:hAnsi="Arial" w:cs="Arial"/>
                <w:sz w:val="20"/>
                <w:szCs w:val="20"/>
              </w:rPr>
              <w:t xml:space="preserve"> Use activity series or solubility product table information to predict the products of a chemical reaction.</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3221.3.10</w:t>
            </w:r>
            <w:r w:rsidRPr="000F6F19">
              <w:rPr>
                <w:rFonts w:ascii="Arial" w:hAnsi="Arial" w:cs="Arial"/>
                <w:sz w:val="20"/>
                <w:szCs w:val="20"/>
              </w:rPr>
              <w:t xml:space="preserve"> Predict the products of a neutralization reaction involving inorganic acids and bases.</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3221.3.11</w:t>
            </w:r>
            <w:r w:rsidRPr="000F6F19">
              <w:rPr>
                <w:rFonts w:ascii="Arial" w:hAnsi="Arial" w:cs="Arial"/>
                <w:sz w:val="20"/>
                <w:szCs w:val="20"/>
              </w:rPr>
              <w:t xml:space="preserve"> Interpret a chemical equation to determine molar ratios.</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3221.3.12</w:t>
            </w:r>
            <w:r w:rsidRPr="000F6F19">
              <w:rPr>
                <w:rFonts w:ascii="Arial" w:hAnsi="Arial" w:cs="Arial"/>
                <w:sz w:val="20"/>
                <w:szCs w:val="20"/>
              </w:rPr>
              <w:t xml:space="preserve"> Convert between the following quantities of a substance: mass, number of moles, number of particles, and molar volume at STP.</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3221.3.13</w:t>
            </w:r>
            <w:r w:rsidRPr="000F6F19">
              <w:rPr>
                <w:rFonts w:ascii="Arial" w:hAnsi="Arial" w:cs="Arial"/>
                <w:sz w:val="20"/>
                <w:szCs w:val="20"/>
              </w:rPr>
              <w:t xml:space="preserve"> Solve different types of stoichiometry problems (e.g., volume at STP to mass, moles to mass, molarity). </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3221.3.14</w:t>
            </w:r>
            <w:r w:rsidRPr="000F6F19">
              <w:rPr>
                <w:rFonts w:ascii="Arial" w:hAnsi="Arial" w:cs="Arial"/>
                <w:sz w:val="20"/>
                <w:szCs w:val="20"/>
              </w:rPr>
              <w:t xml:space="preserve"> Determine the amount of expected product in an experiment and calculate percent yield. </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 xml:space="preserve">3221.3.15 </w:t>
            </w:r>
            <w:r w:rsidRPr="000F6F19">
              <w:rPr>
                <w:rFonts w:ascii="Arial" w:hAnsi="Arial" w:cs="Arial"/>
                <w:sz w:val="20"/>
                <w:szCs w:val="20"/>
              </w:rPr>
              <w:t>Calculate the amount of heat lost or gained by a substance based on its mass, change in temperature, and specific heat during physical and chemical processes.</w:t>
            </w:r>
          </w:p>
          <w:p w:rsidR="00E91968" w:rsidRPr="000F6F19" w:rsidRDefault="00E91968" w:rsidP="000F6F19">
            <w:pPr>
              <w:keepLines/>
              <w:tabs>
                <w:tab w:val="left" w:pos="8631"/>
              </w:tab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3221.3.16</w:t>
            </w:r>
            <w:r w:rsidRPr="000F6F19">
              <w:rPr>
                <w:rFonts w:ascii="Arial" w:hAnsi="Arial" w:cs="Arial"/>
                <w:sz w:val="20"/>
                <w:szCs w:val="20"/>
              </w:rPr>
              <w:t xml:space="preserve"> Research applications of thermal changes in </w:t>
            </w:r>
            <w:r w:rsidRPr="000F6F19">
              <w:rPr>
                <w:rFonts w:ascii="Arial" w:hAnsi="Arial" w:cs="Arial"/>
                <w:sz w:val="20"/>
                <w:szCs w:val="20"/>
              </w:rPr>
              <w:lastRenderedPageBreak/>
              <w:t>nuclear reactions.</w:t>
            </w:r>
            <w:r w:rsidRPr="000F6F19">
              <w:rPr>
                <w:rFonts w:ascii="Arial" w:hAnsi="Arial" w:cs="Arial"/>
                <w:sz w:val="20"/>
                <w:szCs w:val="20"/>
              </w:rPr>
              <w:tab/>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3221.3.17</w:t>
            </w:r>
            <w:r w:rsidRPr="000F6F19">
              <w:rPr>
                <w:rFonts w:ascii="Arial" w:hAnsi="Arial" w:cs="Arial"/>
                <w:sz w:val="20"/>
                <w:szCs w:val="20"/>
              </w:rPr>
              <w:t xml:space="preserve"> Identify a substance as an acid or base according to its formula.</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3221.3.18</w:t>
            </w:r>
            <w:r w:rsidRPr="000F6F19">
              <w:rPr>
                <w:rFonts w:ascii="Arial" w:hAnsi="Arial" w:cs="Arial"/>
                <w:sz w:val="20"/>
                <w:szCs w:val="20"/>
              </w:rPr>
              <w:t xml:space="preserve"> Investigate the acidity/basicity of substances with various indicators. </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3221.3.19</w:t>
            </w:r>
            <w:r w:rsidRPr="000F6F19">
              <w:rPr>
                <w:rFonts w:ascii="Arial" w:hAnsi="Arial" w:cs="Arial"/>
                <w:sz w:val="20"/>
                <w:szCs w:val="20"/>
              </w:rPr>
              <w:t xml:space="preserve"> Write the nuclear equation involving alpha or beta particles based on the mass number of the parent isotope and complete symbols for alpha or beta emissions.</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3221.3.20</w:t>
            </w:r>
            <w:r w:rsidRPr="000F6F19">
              <w:rPr>
                <w:rFonts w:ascii="Arial" w:hAnsi="Arial" w:cs="Arial"/>
                <w:sz w:val="20"/>
                <w:szCs w:val="20"/>
              </w:rPr>
              <w:t xml:space="preserve"> Determine the half-life of an isotope by examining a graph or with an appropriate equation.</w:t>
            </w:r>
          </w:p>
          <w:p w:rsidR="00E91968" w:rsidRPr="000F6F19" w:rsidRDefault="00E91968" w:rsidP="000F6F19">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3221.3.21</w:t>
            </w:r>
            <w:r w:rsidRPr="000F6F19">
              <w:rPr>
                <w:rFonts w:ascii="Arial" w:hAnsi="Arial" w:cs="Arial"/>
                <w:sz w:val="20"/>
                <w:szCs w:val="20"/>
              </w:rPr>
              <w:t xml:space="preserve"> Write a balanced nuclear equation to compare nuclear fusion and fission.</w:t>
            </w:r>
          </w:p>
          <w:p w:rsidR="002975C7" w:rsidRPr="000F6F19" w:rsidRDefault="00E91968" w:rsidP="000F6F19">
            <w:pPr>
              <w:jc w:val="both"/>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3221.3.22</w:t>
            </w:r>
            <w:r w:rsidRPr="000F6F19">
              <w:rPr>
                <w:rFonts w:ascii="Arial" w:hAnsi="Arial" w:cs="Arial"/>
                <w:sz w:val="20"/>
                <w:szCs w:val="20"/>
              </w:rPr>
              <w:t xml:space="preserve"> Describe the benefits and hazards of nuclear energy.</w:t>
            </w:r>
          </w:p>
        </w:tc>
        <w:tc>
          <w:tcPr>
            <w:tcW w:w="2500" w:type="pct"/>
            <w:gridSpan w:val="2"/>
            <w:tcBorders>
              <w:top w:val="single" w:sz="4" w:space="0" w:color="auto"/>
              <w:bottom w:val="single" w:sz="4" w:space="0" w:color="auto"/>
              <w:right w:val="single" w:sz="4" w:space="0" w:color="auto"/>
            </w:tcBorders>
            <w:shd w:val="clear" w:color="auto" w:fill="auto"/>
          </w:tcPr>
          <w:p w:rsidR="001D0A18" w:rsidRPr="001D0A18" w:rsidRDefault="001D0A18" w:rsidP="001D0A18">
            <w:pPr>
              <w:keepLines/>
              <w:rPr>
                <w:rFonts w:ascii="Arial" w:hAnsi="Arial" w:cs="Arial"/>
                <w:sz w:val="20"/>
                <w:szCs w:val="20"/>
              </w:rPr>
            </w:pPr>
            <w:r w:rsidRPr="001D0A18">
              <w:rPr>
                <w:rFonts w:ascii="Arial" w:hAnsi="Arial" w:cs="Arial"/>
                <w:b/>
                <w:sz w:val="20"/>
                <w:szCs w:val="20"/>
              </w:rPr>
              <w:lastRenderedPageBreak/>
              <w:t>SPI 3221.3.1</w:t>
            </w:r>
            <w:r w:rsidRPr="001D0A18">
              <w:rPr>
                <w:rFonts w:ascii="Arial" w:hAnsi="Arial" w:cs="Arial"/>
                <w:sz w:val="20"/>
                <w:szCs w:val="20"/>
              </w:rPr>
              <w:t xml:space="preserve"> Analyze ionic and covalent compounds in terms of their </w:t>
            </w:r>
            <w:r w:rsidRPr="006B065D">
              <w:rPr>
                <w:rFonts w:ascii="Arial" w:hAnsi="Arial" w:cs="Arial"/>
                <w:sz w:val="20"/>
                <w:szCs w:val="20"/>
              </w:rPr>
              <w:t>formation (electron transfer vs. sharing), names, chemical formulas (e.g.,molecular:  H</w:t>
            </w:r>
            <w:r w:rsidRPr="006B065D">
              <w:rPr>
                <w:rFonts w:ascii="Arial" w:hAnsi="Arial" w:cs="Arial"/>
                <w:sz w:val="20"/>
                <w:szCs w:val="20"/>
                <w:vertAlign w:val="subscript"/>
              </w:rPr>
              <w:t>2</w:t>
            </w:r>
            <w:r w:rsidRPr="006B065D">
              <w:rPr>
                <w:rFonts w:ascii="Arial" w:hAnsi="Arial" w:cs="Arial"/>
                <w:sz w:val="20"/>
                <w:szCs w:val="20"/>
              </w:rPr>
              <w:t>O, CO</w:t>
            </w:r>
            <w:r w:rsidRPr="006B065D">
              <w:rPr>
                <w:rFonts w:ascii="Arial" w:hAnsi="Arial" w:cs="Arial"/>
                <w:sz w:val="20"/>
                <w:szCs w:val="20"/>
                <w:vertAlign w:val="subscript"/>
              </w:rPr>
              <w:t>2</w:t>
            </w:r>
            <w:r w:rsidRPr="006B065D">
              <w:rPr>
                <w:rFonts w:ascii="Arial" w:hAnsi="Arial" w:cs="Arial"/>
                <w:sz w:val="20"/>
                <w:szCs w:val="20"/>
              </w:rPr>
              <w:t>, NH</w:t>
            </w:r>
            <w:r w:rsidRPr="006B065D">
              <w:rPr>
                <w:rFonts w:ascii="Arial" w:hAnsi="Arial" w:cs="Arial"/>
                <w:sz w:val="20"/>
                <w:szCs w:val="20"/>
                <w:vertAlign w:val="subscript"/>
              </w:rPr>
              <w:t>3</w:t>
            </w:r>
            <w:r w:rsidRPr="006B065D">
              <w:rPr>
                <w:rFonts w:ascii="Arial" w:hAnsi="Arial" w:cs="Arial"/>
                <w:sz w:val="20"/>
                <w:szCs w:val="20"/>
              </w:rPr>
              <w:t>; empirical:  NaCl, CaBr</w:t>
            </w:r>
            <w:r w:rsidRPr="006B065D">
              <w:rPr>
                <w:rFonts w:ascii="Arial" w:hAnsi="Arial" w:cs="Arial"/>
                <w:sz w:val="20"/>
                <w:szCs w:val="20"/>
                <w:vertAlign w:val="subscript"/>
              </w:rPr>
              <w:t>2</w:t>
            </w:r>
            <w:r w:rsidRPr="006B065D">
              <w:rPr>
                <w:rFonts w:ascii="Arial" w:hAnsi="Arial" w:cs="Arial"/>
                <w:sz w:val="20"/>
                <w:szCs w:val="20"/>
              </w:rPr>
              <w:t>,Al(NO</w:t>
            </w:r>
            <w:r w:rsidRPr="006B065D">
              <w:rPr>
                <w:rFonts w:ascii="Arial" w:hAnsi="Arial" w:cs="Arial"/>
                <w:sz w:val="20"/>
                <w:szCs w:val="20"/>
                <w:vertAlign w:val="subscript"/>
              </w:rPr>
              <w:t>3</w:t>
            </w:r>
            <w:r w:rsidRPr="006B065D">
              <w:rPr>
                <w:rFonts w:ascii="Arial" w:hAnsi="Arial" w:cs="Arial"/>
                <w:sz w:val="20"/>
                <w:szCs w:val="20"/>
              </w:rPr>
              <w:t>)</w:t>
            </w:r>
            <w:r w:rsidRPr="006B065D">
              <w:rPr>
                <w:rFonts w:ascii="Arial" w:hAnsi="Arial" w:cs="Arial"/>
                <w:sz w:val="20"/>
                <w:szCs w:val="20"/>
                <w:vertAlign w:val="subscript"/>
              </w:rPr>
              <w:t>3</w:t>
            </w:r>
            <w:r w:rsidRPr="006B065D">
              <w:rPr>
                <w:rFonts w:ascii="Arial" w:hAnsi="Arial" w:cs="Arial"/>
                <w:sz w:val="20"/>
                <w:szCs w:val="20"/>
              </w:rPr>
              <w:t>),  percent</w:t>
            </w:r>
            <w:r w:rsidRPr="001D0A18">
              <w:rPr>
                <w:rFonts w:ascii="Arial" w:hAnsi="Arial" w:cs="Arial"/>
                <w:sz w:val="20"/>
                <w:szCs w:val="20"/>
              </w:rPr>
              <w:t xml:space="preserve"> composition, and molar masses.</w:t>
            </w:r>
          </w:p>
          <w:p w:rsidR="00E91968" w:rsidRPr="000F6F19" w:rsidRDefault="00E91968" w:rsidP="000F6F19">
            <w:pPr>
              <w:keepLines/>
              <w:rPr>
                <w:rFonts w:ascii="Arial" w:hAnsi="Arial" w:cs="Arial"/>
                <w:sz w:val="20"/>
                <w:szCs w:val="20"/>
              </w:rPr>
            </w:pPr>
            <w:r w:rsidRPr="000F6F19">
              <w:rPr>
                <w:rFonts w:ascii="Arial" w:hAnsi="Arial" w:cs="Arial"/>
                <w:b/>
                <w:sz w:val="20"/>
                <w:szCs w:val="20"/>
              </w:rPr>
              <w:t>SPI 3221.3.2</w:t>
            </w:r>
            <w:r w:rsidRPr="000F6F19">
              <w:rPr>
                <w:rFonts w:ascii="Arial" w:hAnsi="Arial" w:cs="Arial"/>
                <w:sz w:val="20"/>
                <w:szCs w:val="20"/>
              </w:rPr>
              <w:t xml:space="preserve"> Identify the reactants, products, and types of different chemical reactions: composition, decomposition, double replacement, single replacement, combustion.</w:t>
            </w:r>
          </w:p>
          <w:p w:rsidR="00E91968" w:rsidRPr="000F6F19" w:rsidRDefault="00E91968" w:rsidP="000F6F19">
            <w:pPr>
              <w:keepLines/>
              <w:rPr>
                <w:rFonts w:ascii="Arial" w:hAnsi="Arial" w:cs="Arial"/>
                <w:sz w:val="20"/>
                <w:szCs w:val="20"/>
              </w:rPr>
            </w:pPr>
            <w:r w:rsidRPr="000F6F19">
              <w:rPr>
                <w:rFonts w:ascii="Arial" w:hAnsi="Arial" w:cs="Arial"/>
                <w:b/>
                <w:sz w:val="20"/>
                <w:szCs w:val="20"/>
              </w:rPr>
              <w:t xml:space="preserve">SPI 3221.3.3 </w:t>
            </w:r>
            <w:r w:rsidRPr="000F6F19">
              <w:rPr>
                <w:rFonts w:ascii="Arial" w:hAnsi="Arial" w:cs="Arial"/>
                <w:sz w:val="20"/>
                <w:szCs w:val="20"/>
              </w:rPr>
              <w:t>Predict the products of a chemical reaction</w:t>
            </w:r>
            <w:r w:rsidR="00356739">
              <w:rPr>
                <w:rFonts w:ascii="Arial" w:hAnsi="Arial" w:cs="Arial"/>
                <w:sz w:val="20"/>
                <w:szCs w:val="20"/>
              </w:rPr>
              <w:t xml:space="preserve"> </w:t>
            </w:r>
            <w:r w:rsidR="00356739" w:rsidRPr="006B065D">
              <w:rPr>
                <w:rFonts w:ascii="Arial" w:hAnsi="Arial" w:cs="Arial"/>
                <w:sz w:val="20"/>
                <w:szCs w:val="20"/>
              </w:rPr>
              <w:t>(i.e. composition and decomposition of binary compounds)</w:t>
            </w:r>
            <w:r w:rsidRPr="006B065D">
              <w:rPr>
                <w:rFonts w:ascii="Arial" w:hAnsi="Arial" w:cs="Arial"/>
                <w:sz w:val="20"/>
                <w:szCs w:val="20"/>
              </w:rPr>
              <w:t>.</w:t>
            </w:r>
          </w:p>
          <w:p w:rsidR="00E91968" w:rsidRDefault="00E91968" w:rsidP="000F6F19">
            <w:pPr>
              <w:keepLines/>
              <w:rPr>
                <w:rFonts w:ascii="Arial" w:hAnsi="Arial" w:cs="Arial"/>
                <w:sz w:val="20"/>
                <w:szCs w:val="20"/>
              </w:rPr>
            </w:pPr>
            <w:r w:rsidRPr="000F6F19">
              <w:rPr>
                <w:rFonts w:ascii="Arial" w:hAnsi="Arial" w:cs="Arial"/>
                <w:b/>
                <w:sz w:val="20"/>
                <w:szCs w:val="20"/>
              </w:rPr>
              <w:t>SPI 3221.3.4</w:t>
            </w:r>
            <w:r w:rsidRPr="000F6F19">
              <w:rPr>
                <w:rFonts w:ascii="Arial" w:hAnsi="Arial" w:cs="Arial"/>
                <w:sz w:val="20"/>
                <w:szCs w:val="20"/>
              </w:rPr>
              <w:t xml:space="preserve"> Balance a chemical equation to determine molar ratios. </w:t>
            </w:r>
          </w:p>
          <w:p w:rsidR="0059673B" w:rsidRPr="000F6F19" w:rsidRDefault="0059673B" w:rsidP="000F6F19">
            <w:pPr>
              <w:keepLines/>
              <w:rPr>
                <w:rFonts w:ascii="Arial" w:hAnsi="Arial" w:cs="Arial"/>
                <w:sz w:val="20"/>
                <w:szCs w:val="20"/>
              </w:rPr>
            </w:pPr>
            <w:r w:rsidRPr="0059673B">
              <w:rPr>
                <w:rFonts w:ascii="Arial" w:hAnsi="Arial" w:cs="Arial"/>
                <w:b/>
                <w:sz w:val="20"/>
                <w:szCs w:val="20"/>
              </w:rPr>
              <w:t>SPI 3221.3.5</w:t>
            </w:r>
            <w:r w:rsidRPr="0059673B">
              <w:rPr>
                <w:rFonts w:ascii="Arial" w:hAnsi="Arial" w:cs="Arial"/>
                <w:sz w:val="20"/>
                <w:szCs w:val="20"/>
              </w:rPr>
              <w:t xml:space="preserve"> Convert among the following quantities of a substance: mass, number of moles, number of particles, molar volume at STP.</w:t>
            </w:r>
          </w:p>
          <w:p w:rsidR="00E91968" w:rsidRPr="00356739" w:rsidRDefault="00E91968" w:rsidP="000F6F19">
            <w:pPr>
              <w:keepLines/>
              <w:rPr>
                <w:rFonts w:ascii="Arial" w:hAnsi="Arial" w:cs="Arial"/>
                <w:strike/>
                <w:sz w:val="20"/>
                <w:szCs w:val="20"/>
              </w:rPr>
            </w:pPr>
            <w:r w:rsidRPr="000F6F19">
              <w:rPr>
                <w:rFonts w:ascii="Arial" w:hAnsi="Arial" w:cs="Arial"/>
                <w:b/>
                <w:sz w:val="20"/>
                <w:szCs w:val="20"/>
              </w:rPr>
              <w:t>SPI 3221.3.6</w:t>
            </w:r>
            <w:r w:rsidRPr="000F6F19">
              <w:rPr>
                <w:rFonts w:ascii="Arial" w:hAnsi="Arial" w:cs="Arial"/>
                <w:sz w:val="20"/>
                <w:szCs w:val="20"/>
              </w:rPr>
              <w:t xml:space="preserve"> Identify and solve stoichiometry problems</w:t>
            </w:r>
            <w:r w:rsidR="00356739">
              <w:rPr>
                <w:rFonts w:ascii="Arial" w:hAnsi="Arial" w:cs="Arial"/>
                <w:sz w:val="20"/>
                <w:szCs w:val="20"/>
              </w:rPr>
              <w:t xml:space="preserve"> </w:t>
            </w:r>
            <w:r w:rsidR="00356739" w:rsidRPr="006B065D">
              <w:rPr>
                <w:rFonts w:ascii="Arial" w:hAnsi="Arial" w:cs="Arial"/>
                <w:sz w:val="20"/>
                <w:szCs w:val="20"/>
              </w:rPr>
              <w:t>which interconvert</w:t>
            </w:r>
            <w:r w:rsidRPr="006B065D">
              <w:rPr>
                <w:rFonts w:ascii="Arial" w:hAnsi="Arial" w:cs="Arial"/>
                <w:sz w:val="20"/>
                <w:szCs w:val="20"/>
              </w:rPr>
              <w:t xml:space="preserve"> volume </w:t>
            </w:r>
            <w:r w:rsidR="00356739" w:rsidRPr="006B065D">
              <w:rPr>
                <w:rFonts w:ascii="Arial" w:hAnsi="Arial" w:cs="Arial"/>
                <w:sz w:val="20"/>
                <w:szCs w:val="20"/>
              </w:rPr>
              <w:t>of gases at STP, moles, and mass.</w:t>
            </w:r>
            <w:r w:rsidR="00356739">
              <w:rPr>
                <w:rFonts w:ascii="Arial" w:hAnsi="Arial" w:cs="Arial"/>
                <w:b/>
                <w:sz w:val="20"/>
                <w:szCs w:val="20"/>
              </w:rPr>
              <w:t xml:space="preserve"> </w:t>
            </w:r>
          </w:p>
          <w:p w:rsidR="00E91968" w:rsidRPr="006B065D" w:rsidRDefault="00E91968" w:rsidP="000F6F19">
            <w:pPr>
              <w:keepLines/>
              <w:jc w:val="both"/>
              <w:rPr>
                <w:rFonts w:ascii="Arial" w:hAnsi="Arial" w:cs="Arial"/>
                <w:sz w:val="20"/>
                <w:szCs w:val="20"/>
              </w:rPr>
            </w:pPr>
            <w:r w:rsidRPr="000F6F19">
              <w:rPr>
                <w:rFonts w:ascii="Arial" w:hAnsi="Arial" w:cs="Arial"/>
                <w:b/>
                <w:sz w:val="20"/>
                <w:szCs w:val="20"/>
              </w:rPr>
              <w:t>SPI 3221.3.7</w:t>
            </w:r>
            <w:r w:rsidRPr="000F6F19">
              <w:rPr>
                <w:rFonts w:ascii="Arial" w:hAnsi="Arial" w:cs="Arial"/>
                <w:sz w:val="20"/>
                <w:szCs w:val="20"/>
              </w:rPr>
              <w:t xml:space="preserve"> Classify substances as acids or bases based on their formulas and how they react </w:t>
            </w:r>
            <w:r w:rsidRPr="006B065D">
              <w:rPr>
                <w:rFonts w:ascii="Arial" w:hAnsi="Arial" w:cs="Arial"/>
                <w:sz w:val="20"/>
                <w:szCs w:val="20"/>
              </w:rPr>
              <w:t xml:space="preserve">with </w:t>
            </w:r>
            <w:r w:rsidR="00356739" w:rsidRPr="006B065D">
              <w:rPr>
                <w:rFonts w:ascii="Arial" w:hAnsi="Arial" w:cs="Arial"/>
                <w:sz w:val="20"/>
                <w:szCs w:val="20"/>
              </w:rPr>
              <w:t>litmus and phenolphthalein.</w:t>
            </w:r>
          </w:p>
          <w:p w:rsidR="00E91968" w:rsidRPr="000F6F19" w:rsidRDefault="00E91968" w:rsidP="000F6F19">
            <w:pPr>
              <w:keepLines/>
              <w:rPr>
                <w:rFonts w:ascii="Arial" w:hAnsi="Arial" w:cs="Arial"/>
                <w:sz w:val="20"/>
                <w:szCs w:val="20"/>
              </w:rPr>
            </w:pPr>
            <w:r w:rsidRPr="000F6F19">
              <w:rPr>
                <w:rFonts w:ascii="Arial" w:hAnsi="Arial" w:cs="Arial"/>
                <w:b/>
                <w:sz w:val="20"/>
                <w:szCs w:val="20"/>
              </w:rPr>
              <w:t>SPI 3221.3.8</w:t>
            </w:r>
            <w:r w:rsidRPr="000F6F19">
              <w:rPr>
                <w:rFonts w:ascii="Arial" w:hAnsi="Arial" w:cs="Arial"/>
                <w:sz w:val="20"/>
                <w:szCs w:val="20"/>
              </w:rPr>
              <w:t xml:space="preserve"> Describe </w:t>
            </w:r>
            <w:r w:rsidR="00A27D93" w:rsidRPr="006B065D">
              <w:rPr>
                <w:rFonts w:ascii="Arial" w:hAnsi="Arial" w:cs="Arial"/>
                <w:sz w:val="20"/>
                <w:szCs w:val="20"/>
              </w:rPr>
              <w:t>radioactivity</w:t>
            </w:r>
            <w:r w:rsidRPr="000F6F19">
              <w:rPr>
                <w:rFonts w:ascii="Arial" w:hAnsi="Arial" w:cs="Arial"/>
                <w:sz w:val="20"/>
                <w:szCs w:val="20"/>
              </w:rPr>
              <w:t xml:space="preserve"> through a balanced nuclear equation and through an analysis of the half-life concept.</w:t>
            </w:r>
          </w:p>
          <w:p w:rsidR="002975C7" w:rsidRPr="002975C7" w:rsidRDefault="002975C7" w:rsidP="000F6F19">
            <w:pPr>
              <w:keepLines/>
            </w:pPr>
          </w:p>
        </w:tc>
      </w:tr>
    </w:tbl>
    <w:p w:rsidR="00F55184" w:rsidRPr="00C65D87" w:rsidRDefault="00F55184" w:rsidP="00F55184">
      <w:pPr>
        <w:jc w:val="center"/>
        <w:rPr>
          <w:rFonts w:ascii="PC Childish" w:hAnsi="PC Childish"/>
          <w:sz w:val="28"/>
        </w:rPr>
      </w:pPr>
    </w:p>
    <w:sectPr w:rsidR="00F55184" w:rsidRPr="00C65D87" w:rsidSect="00F539D0">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D4" w:rsidRDefault="004D1FD4" w:rsidP="00FA192D">
      <w:r>
        <w:separator/>
      </w:r>
    </w:p>
  </w:endnote>
  <w:endnote w:type="continuationSeparator" w:id="0">
    <w:p w:rsidR="004D1FD4" w:rsidRDefault="004D1FD4" w:rsidP="00FA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merican Typewriter">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C Childish">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D4" w:rsidRDefault="004D1FD4" w:rsidP="00FA192D">
      <w:r>
        <w:separator/>
      </w:r>
    </w:p>
  </w:footnote>
  <w:footnote w:type="continuationSeparator" w:id="0">
    <w:p w:rsidR="004D1FD4" w:rsidRDefault="004D1FD4" w:rsidP="00FA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4598"/>
    <w:multiLevelType w:val="hybridMultilevel"/>
    <w:tmpl w:val="2A508C4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A9"/>
    <w:rsid w:val="000A1A91"/>
    <w:rsid w:val="000C2010"/>
    <w:rsid w:val="000C22B8"/>
    <w:rsid w:val="000E0D7D"/>
    <w:rsid w:val="000F6F19"/>
    <w:rsid w:val="001B33E7"/>
    <w:rsid w:val="001D0A18"/>
    <w:rsid w:val="001F478C"/>
    <w:rsid w:val="002002E7"/>
    <w:rsid w:val="00205DF5"/>
    <w:rsid w:val="00247B69"/>
    <w:rsid w:val="002975C7"/>
    <w:rsid w:val="002B7E31"/>
    <w:rsid w:val="002E20ED"/>
    <w:rsid w:val="00356739"/>
    <w:rsid w:val="003C264F"/>
    <w:rsid w:val="003D2B67"/>
    <w:rsid w:val="00441355"/>
    <w:rsid w:val="004465F1"/>
    <w:rsid w:val="00464BF3"/>
    <w:rsid w:val="00472D0D"/>
    <w:rsid w:val="004C449C"/>
    <w:rsid w:val="004D1FD4"/>
    <w:rsid w:val="004E2808"/>
    <w:rsid w:val="004F0036"/>
    <w:rsid w:val="00532AB0"/>
    <w:rsid w:val="005369AC"/>
    <w:rsid w:val="00547C3E"/>
    <w:rsid w:val="00553511"/>
    <w:rsid w:val="0055428E"/>
    <w:rsid w:val="0059673B"/>
    <w:rsid w:val="005B5410"/>
    <w:rsid w:val="005C56F5"/>
    <w:rsid w:val="00604CD9"/>
    <w:rsid w:val="006251F0"/>
    <w:rsid w:val="00654CD0"/>
    <w:rsid w:val="006B065D"/>
    <w:rsid w:val="00742548"/>
    <w:rsid w:val="0079613C"/>
    <w:rsid w:val="007A74FB"/>
    <w:rsid w:val="007C65B8"/>
    <w:rsid w:val="00867D77"/>
    <w:rsid w:val="008744BB"/>
    <w:rsid w:val="008B6E4F"/>
    <w:rsid w:val="008D3BD5"/>
    <w:rsid w:val="008F1BE6"/>
    <w:rsid w:val="0090310B"/>
    <w:rsid w:val="00923E5B"/>
    <w:rsid w:val="00934C61"/>
    <w:rsid w:val="009D56C5"/>
    <w:rsid w:val="009E4917"/>
    <w:rsid w:val="009F5D4A"/>
    <w:rsid w:val="00A042A9"/>
    <w:rsid w:val="00A27D93"/>
    <w:rsid w:val="00A40981"/>
    <w:rsid w:val="00A41E5F"/>
    <w:rsid w:val="00B15864"/>
    <w:rsid w:val="00B62E69"/>
    <w:rsid w:val="00B83841"/>
    <w:rsid w:val="00B85527"/>
    <w:rsid w:val="00BC33A3"/>
    <w:rsid w:val="00BC4825"/>
    <w:rsid w:val="00BC76DC"/>
    <w:rsid w:val="00BE4CC1"/>
    <w:rsid w:val="00BE7DBF"/>
    <w:rsid w:val="00C05A74"/>
    <w:rsid w:val="00C14058"/>
    <w:rsid w:val="00C4324B"/>
    <w:rsid w:val="00C46384"/>
    <w:rsid w:val="00CA551F"/>
    <w:rsid w:val="00D019A1"/>
    <w:rsid w:val="00D60ED3"/>
    <w:rsid w:val="00D75278"/>
    <w:rsid w:val="00DA1827"/>
    <w:rsid w:val="00E104D5"/>
    <w:rsid w:val="00E16C13"/>
    <w:rsid w:val="00E46C27"/>
    <w:rsid w:val="00E5159D"/>
    <w:rsid w:val="00E51B93"/>
    <w:rsid w:val="00E91968"/>
    <w:rsid w:val="00ED015E"/>
    <w:rsid w:val="00EF1B16"/>
    <w:rsid w:val="00F539D0"/>
    <w:rsid w:val="00F54C0A"/>
    <w:rsid w:val="00F55184"/>
    <w:rsid w:val="00F61190"/>
    <w:rsid w:val="00FA192D"/>
    <w:rsid w:val="00FA540D"/>
    <w:rsid w:val="00FB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BA6E14-B965-4708-A05D-027765BA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87"/>
    <w:rPr>
      <w:rFonts w:ascii="American Typewriter" w:hAnsi="American Typewrit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1190"/>
    <w:pPr>
      <w:ind w:left="1260" w:right="720" w:hanging="540"/>
    </w:pPr>
    <w:rPr>
      <w:rFonts w:ascii="Times New Roman" w:hAnsi="Times New Roman"/>
      <w:b/>
      <w:color w:val="0000FF"/>
    </w:rPr>
  </w:style>
  <w:style w:type="paragraph" w:styleId="Title">
    <w:name w:val="Title"/>
    <w:basedOn w:val="Normal"/>
    <w:link w:val="TitleChar"/>
    <w:qFormat/>
    <w:rsid w:val="00F61190"/>
    <w:pPr>
      <w:jc w:val="center"/>
    </w:pPr>
    <w:rPr>
      <w:rFonts w:ascii="Arial" w:eastAsia="Times" w:hAnsi="Arial"/>
      <w:b/>
      <w:szCs w:val="20"/>
    </w:rPr>
  </w:style>
  <w:style w:type="character" w:customStyle="1" w:styleId="TitleChar">
    <w:name w:val="Title Char"/>
    <w:basedOn w:val="DefaultParagraphFont"/>
    <w:link w:val="Title"/>
    <w:rsid w:val="00F61190"/>
    <w:rPr>
      <w:rFonts w:ascii="Arial" w:eastAsia="Times" w:hAnsi="Arial"/>
      <w:b/>
      <w:sz w:val="24"/>
      <w:lang w:val="en-US" w:eastAsia="en-US" w:bidi="ar-SA"/>
    </w:rPr>
  </w:style>
  <w:style w:type="table" w:styleId="TableProfessional">
    <w:name w:val="Table Professional"/>
    <w:basedOn w:val="TableNormal"/>
    <w:rsid w:val="004C44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3C264F"/>
    <w:rPr>
      <w:rFonts w:ascii="Tahoma" w:hAnsi="Tahoma" w:cs="Tahoma"/>
      <w:sz w:val="16"/>
      <w:szCs w:val="16"/>
    </w:rPr>
  </w:style>
  <w:style w:type="character" w:customStyle="1" w:styleId="BalloonTextChar">
    <w:name w:val="Balloon Text Char"/>
    <w:basedOn w:val="DefaultParagraphFont"/>
    <w:link w:val="BalloonText"/>
    <w:rsid w:val="003C264F"/>
    <w:rPr>
      <w:rFonts w:ascii="Tahoma" w:hAnsi="Tahoma" w:cs="Tahoma"/>
      <w:sz w:val="16"/>
      <w:szCs w:val="16"/>
    </w:rPr>
  </w:style>
  <w:style w:type="paragraph" w:styleId="ListParagraph">
    <w:name w:val="List Paragraph"/>
    <w:basedOn w:val="Normal"/>
    <w:uiPriority w:val="34"/>
    <w:qFormat/>
    <w:rsid w:val="004E2808"/>
    <w:pPr>
      <w:ind w:left="720"/>
      <w:contextualSpacing/>
    </w:pPr>
    <w:rPr>
      <w:rFonts w:ascii="Arial" w:eastAsiaTheme="minorHAnsi" w:hAnsi="Arial" w:cs="Arial"/>
    </w:rPr>
  </w:style>
  <w:style w:type="paragraph" w:styleId="Header">
    <w:name w:val="header"/>
    <w:basedOn w:val="Normal"/>
    <w:link w:val="HeaderChar"/>
    <w:rsid w:val="00FA192D"/>
    <w:pPr>
      <w:tabs>
        <w:tab w:val="center" w:pos="4680"/>
        <w:tab w:val="right" w:pos="9360"/>
      </w:tabs>
    </w:pPr>
  </w:style>
  <w:style w:type="character" w:customStyle="1" w:styleId="HeaderChar">
    <w:name w:val="Header Char"/>
    <w:basedOn w:val="DefaultParagraphFont"/>
    <w:link w:val="Header"/>
    <w:rsid w:val="00FA192D"/>
    <w:rPr>
      <w:rFonts w:ascii="American Typewriter" w:hAnsi="American Typewriter"/>
      <w:sz w:val="24"/>
      <w:szCs w:val="24"/>
    </w:rPr>
  </w:style>
  <w:style w:type="paragraph" w:styleId="Footer">
    <w:name w:val="footer"/>
    <w:basedOn w:val="Normal"/>
    <w:link w:val="FooterChar"/>
    <w:rsid w:val="00FA192D"/>
    <w:pPr>
      <w:tabs>
        <w:tab w:val="center" w:pos="4680"/>
        <w:tab w:val="right" w:pos="9360"/>
      </w:tabs>
    </w:pPr>
  </w:style>
  <w:style w:type="character" w:customStyle="1" w:styleId="FooterChar">
    <w:name w:val="Footer Char"/>
    <w:basedOn w:val="DefaultParagraphFont"/>
    <w:link w:val="Footer"/>
    <w:rsid w:val="00FA192D"/>
    <w:rPr>
      <w:rFonts w:ascii="American Typewriter" w:hAnsi="American Typewrit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2008-2009 Reading Standards</vt:lpstr>
    </vt:vector>
  </TitlesOfParts>
  <Company>CMCSS</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Reading Standards</dc:title>
  <dc:creator>CMCSS</dc:creator>
  <cp:lastModifiedBy>Bonnie Principe</cp:lastModifiedBy>
  <cp:revision>2</cp:revision>
  <cp:lastPrinted>2014-05-23T15:32:00Z</cp:lastPrinted>
  <dcterms:created xsi:type="dcterms:W3CDTF">2016-08-02T15:54:00Z</dcterms:created>
  <dcterms:modified xsi:type="dcterms:W3CDTF">2016-08-02T15:54:00Z</dcterms:modified>
</cp:coreProperties>
</file>